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8E0FD" w14:textId="77777777" w:rsidR="00E52617" w:rsidRDefault="00E52617" w:rsidP="00184F7A">
      <w:pPr>
        <w:pStyle w:val="1"/>
      </w:pPr>
      <w:r>
        <w:t>ДЕТСКА ГРАДИНА № 172 „София”</w:t>
      </w:r>
    </w:p>
    <w:p w14:paraId="6F8C0E3E" w14:textId="77777777" w:rsidR="00E52617" w:rsidRDefault="00E52617" w:rsidP="00E52617">
      <w:pPr>
        <w:pStyle w:val="a3"/>
        <w:jc w:val="center"/>
        <w:rPr>
          <w:rFonts w:ascii="Monotype Corsiva" w:hAnsi="Monotype Corsiva"/>
          <w:sz w:val="32"/>
          <w:szCs w:val="32"/>
        </w:rPr>
      </w:pPr>
      <w:proofErr w:type="spellStart"/>
      <w:r>
        <w:rPr>
          <w:rFonts w:ascii="Monotype Corsiva" w:hAnsi="Monotype Corsiva"/>
          <w:sz w:val="32"/>
          <w:szCs w:val="32"/>
        </w:rPr>
        <w:t>гр</w:t>
      </w:r>
      <w:proofErr w:type="spellEnd"/>
      <w:r>
        <w:rPr>
          <w:rFonts w:ascii="Monotype Corsiva" w:hAnsi="Monotype Corsiva"/>
          <w:sz w:val="32"/>
          <w:szCs w:val="32"/>
        </w:rPr>
        <w:t xml:space="preserve">. </w:t>
      </w:r>
      <w:proofErr w:type="spellStart"/>
      <w:proofErr w:type="gramStart"/>
      <w:r>
        <w:rPr>
          <w:rFonts w:ascii="Monotype Corsiva" w:hAnsi="Monotype Corsiva"/>
          <w:sz w:val="32"/>
          <w:szCs w:val="32"/>
        </w:rPr>
        <w:t>София</w:t>
      </w:r>
      <w:proofErr w:type="spellEnd"/>
      <w:r>
        <w:rPr>
          <w:rFonts w:ascii="Monotype Corsiva" w:hAnsi="Monotype Corsiva"/>
          <w:sz w:val="32"/>
          <w:szCs w:val="32"/>
        </w:rPr>
        <w:t xml:space="preserve"> ,</w:t>
      </w:r>
      <w:proofErr w:type="gramEnd"/>
      <w:r>
        <w:rPr>
          <w:rFonts w:ascii="Monotype Corsiva" w:hAnsi="Monotype Corsiva"/>
          <w:sz w:val="32"/>
          <w:szCs w:val="32"/>
        </w:rPr>
        <w:t xml:space="preserve"> р-н „</w:t>
      </w:r>
      <w:proofErr w:type="spellStart"/>
      <w:r>
        <w:rPr>
          <w:rFonts w:ascii="Monotype Corsiva" w:hAnsi="Monotype Corsiva"/>
          <w:sz w:val="32"/>
          <w:szCs w:val="32"/>
        </w:rPr>
        <w:t>Надежда</w:t>
      </w:r>
      <w:proofErr w:type="spellEnd"/>
      <w:proofErr w:type="gramStart"/>
      <w:r>
        <w:rPr>
          <w:rFonts w:ascii="Monotype Corsiva" w:hAnsi="Monotype Corsiva"/>
          <w:sz w:val="32"/>
          <w:szCs w:val="32"/>
        </w:rPr>
        <w:t>” ,</w:t>
      </w:r>
      <w:proofErr w:type="gramEnd"/>
      <w:r>
        <w:rPr>
          <w:rFonts w:ascii="Monotype Corsiva" w:hAnsi="Monotype Corsiva"/>
          <w:sz w:val="32"/>
          <w:szCs w:val="32"/>
        </w:rPr>
        <w:t xml:space="preserve"> </w:t>
      </w:r>
      <w:proofErr w:type="spellStart"/>
      <w:r>
        <w:rPr>
          <w:rFonts w:ascii="Monotype Corsiva" w:hAnsi="Monotype Corsiva"/>
          <w:sz w:val="32"/>
          <w:szCs w:val="32"/>
        </w:rPr>
        <w:t>ул</w:t>
      </w:r>
      <w:proofErr w:type="spellEnd"/>
      <w:r>
        <w:rPr>
          <w:rFonts w:ascii="Monotype Corsiva" w:hAnsi="Monotype Corsiva"/>
          <w:sz w:val="32"/>
          <w:szCs w:val="32"/>
        </w:rPr>
        <w:t xml:space="preserve">. </w:t>
      </w:r>
      <w:r>
        <w:rPr>
          <w:rFonts w:ascii="Monotype Corsiva" w:hAnsi="Monotype Corsiva"/>
          <w:sz w:val="32"/>
          <w:szCs w:val="32"/>
          <w:lang w:val="bg-BG"/>
        </w:rPr>
        <w:t>„</w:t>
      </w:r>
      <w:proofErr w:type="spellStart"/>
      <w:r>
        <w:rPr>
          <w:rFonts w:ascii="Monotype Corsiva" w:hAnsi="Monotype Corsiva"/>
          <w:sz w:val="32"/>
          <w:szCs w:val="32"/>
        </w:rPr>
        <w:t>Кирил</w:t>
      </w:r>
      <w:proofErr w:type="spellEnd"/>
      <w:r>
        <w:rPr>
          <w:rFonts w:ascii="Monotype Corsiva" w:hAnsi="Monotype Corsiva"/>
          <w:sz w:val="32"/>
          <w:szCs w:val="32"/>
        </w:rPr>
        <w:t xml:space="preserve"> Дрангов” № </w:t>
      </w:r>
      <w:proofErr w:type="gramStart"/>
      <w:r>
        <w:rPr>
          <w:rFonts w:ascii="Monotype Corsiva" w:hAnsi="Monotype Corsiva"/>
          <w:sz w:val="32"/>
          <w:szCs w:val="32"/>
        </w:rPr>
        <w:t>14 ,</w:t>
      </w:r>
      <w:proofErr w:type="gramEnd"/>
      <w:r>
        <w:rPr>
          <w:rFonts w:ascii="Monotype Corsiva" w:hAnsi="Monotype Corsiva"/>
          <w:sz w:val="32"/>
          <w:szCs w:val="32"/>
        </w:rPr>
        <w:t xml:space="preserve"> </w:t>
      </w:r>
    </w:p>
    <w:p w14:paraId="6B0B5389" w14:textId="77777777" w:rsidR="00E52617" w:rsidRDefault="00E52617" w:rsidP="00E52617">
      <w:pPr>
        <w:pStyle w:val="a3"/>
        <w:jc w:val="center"/>
        <w:rPr>
          <w:rFonts w:ascii="Monotype Corsiva" w:hAnsi="Monotype Corsiva"/>
          <w:sz w:val="32"/>
          <w:szCs w:val="32"/>
          <w:lang w:val="bg-BG"/>
        </w:rPr>
      </w:pPr>
      <w:r>
        <w:rPr>
          <w:rFonts w:ascii="Monotype Corsiva" w:hAnsi="Monotype Corsiva"/>
          <w:sz w:val="32"/>
          <w:szCs w:val="32"/>
          <w:lang w:val="bg-BG"/>
        </w:rPr>
        <w:t xml:space="preserve">тел: 02 967 65 43        </w:t>
      </w:r>
      <w:r>
        <w:rPr>
          <w:rFonts w:ascii="Monotype Corsiva" w:hAnsi="Monotype Corsiva"/>
          <w:sz w:val="32"/>
          <w:szCs w:val="32"/>
        </w:rPr>
        <w:t>e-mail :odz172@abv.bg</w:t>
      </w:r>
    </w:p>
    <w:p w14:paraId="2C90A814" w14:textId="77777777" w:rsidR="00E52617" w:rsidRDefault="00E52617" w:rsidP="00E52617">
      <w:pPr>
        <w:pStyle w:val="a5"/>
        <w:ind w:left="0"/>
        <w:jc w:val="left"/>
        <w:rPr>
          <w:sz w:val="20"/>
        </w:rPr>
      </w:pPr>
    </w:p>
    <w:p w14:paraId="448CE41A" w14:textId="77777777" w:rsidR="00E52617" w:rsidRDefault="00E52617" w:rsidP="00E52617">
      <w:pPr>
        <w:pStyle w:val="a5"/>
        <w:ind w:left="0"/>
        <w:jc w:val="left"/>
        <w:rPr>
          <w:sz w:val="20"/>
        </w:rPr>
      </w:pPr>
    </w:p>
    <w:p w14:paraId="6C17954E" w14:textId="77777777" w:rsidR="00E52617" w:rsidRDefault="00E52617" w:rsidP="00E52617">
      <w:pPr>
        <w:pStyle w:val="a5"/>
        <w:ind w:left="0"/>
        <w:jc w:val="left"/>
        <w:rPr>
          <w:sz w:val="20"/>
        </w:rPr>
      </w:pPr>
    </w:p>
    <w:p w14:paraId="5FC7C5B3" w14:textId="77777777" w:rsidR="00E52617" w:rsidRDefault="00E52617" w:rsidP="00E52617">
      <w:pPr>
        <w:spacing w:before="207"/>
        <w:ind w:left="2036" w:right="2213"/>
        <w:jc w:val="center"/>
        <w:rPr>
          <w:b/>
          <w:sz w:val="28"/>
        </w:rPr>
      </w:pPr>
      <w:r>
        <w:rPr>
          <w:b/>
          <w:sz w:val="28"/>
        </w:rPr>
        <w:t>О  Б  Я  В  А</w:t>
      </w:r>
    </w:p>
    <w:p w14:paraId="0DF84151" w14:textId="77777777" w:rsidR="00E52617" w:rsidRDefault="00E52617" w:rsidP="00E52617">
      <w:pPr>
        <w:pStyle w:val="2"/>
        <w:spacing w:before="241"/>
        <w:ind w:left="119" w:right="134" w:firstLine="1"/>
        <w:jc w:val="center"/>
      </w:pPr>
      <w:r>
        <w:t>ЗА ПРОВЕЖДАНЕ НА КОНКУРС ПО ДОКУМЕНТИ ЗА ДОПЪЛНИТЕЛНИ ОБРАЗОВАТЕЛНИ ДЕЙНОСТИ ИЗВЪН ОСНОВНИТЕ ФОРМИ НА ПЕДАГОГИЧЕСКО</w:t>
      </w:r>
    </w:p>
    <w:p w14:paraId="07EE7960" w14:textId="77777777" w:rsidR="00E52617" w:rsidRDefault="00E52617" w:rsidP="00E52617">
      <w:pPr>
        <w:ind w:left="2202" w:right="2213"/>
        <w:jc w:val="center"/>
        <w:rPr>
          <w:b/>
          <w:sz w:val="24"/>
        </w:rPr>
      </w:pPr>
      <w:r>
        <w:rPr>
          <w:b/>
          <w:sz w:val="24"/>
        </w:rPr>
        <w:t>ВЗАИМОДЕЙСТВИЕ В ДГ № 172 „София“</w:t>
      </w:r>
    </w:p>
    <w:p w14:paraId="62B30D26" w14:textId="77777777" w:rsidR="00E52617" w:rsidRDefault="00E52617" w:rsidP="00E52617">
      <w:pPr>
        <w:pStyle w:val="a5"/>
        <w:spacing w:before="6"/>
        <w:ind w:left="0"/>
        <w:jc w:val="left"/>
        <w:rPr>
          <w:b/>
          <w:sz w:val="20"/>
        </w:rPr>
      </w:pPr>
    </w:p>
    <w:p w14:paraId="1489D5EB" w14:textId="4FC2CC7F" w:rsidR="00E52617" w:rsidRDefault="00E52617" w:rsidP="00C9622E">
      <w:pPr>
        <w:pStyle w:val="a5"/>
        <w:ind w:right="118"/>
      </w:pPr>
      <w:r>
        <w:rPr>
          <w:b/>
          <w:u w:val="thick"/>
        </w:rPr>
        <w:t>На основание</w:t>
      </w:r>
      <w:r>
        <w:t>: Решение № 135 по Протокол № 30 от 06.04.2017 г. на СОС, в сила от 06.04.2017 г.,</w:t>
      </w:r>
      <w:r>
        <w:rPr>
          <w:spacing w:val="7"/>
        </w:rPr>
        <w:t xml:space="preserve"> </w:t>
      </w:r>
      <w:r>
        <w:t>изм.</w:t>
      </w:r>
      <w:r>
        <w:rPr>
          <w:spacing w:val="4"/>
        </w:rPr>
        <w:t xml:space="preserve"> </w:t>
      </w:r>
      <w:r>
        <w:t>и</w:t>
      </w:r>
      <w:r>
        <w:rPr>
          <w:spacing w:val="9"/>
        </w:rPr>
        <w:t xml:space="preserve"> </w:t>
      </w:r>
      <w:r>
        <w:t>доп.</w:t>
      </w:r>
      <w:r>
        <w:rPr>
          <w:spacing w:val="8"/>
        </w:rPr>
        <w:t xml:space="preserve"> </w:t>
      </w:r>
      <w:r>
        <w:t>–</w:t>
      </w:r>
      <w:r>
        <w:rPr>
          <w:spacing w:val="8"/>
        </w:rPr>
        <w:t xml:space="preserve"> </w:t>
      </w:r>
      <w:r>
        <w:t>Решение</w:t>
      </w:r>
      <w:r>
        <w:rPr>
          <w:spacing w:val="6"/>
        </w:rPr>
        <w:t xml:space="preserve"> </w:t>
      </w:r>
      <w:r>
        <w:t>№795</w:t>
      </w:r>
      <w:r>
        <w:rPr>
          <w:spacing w:val="7"/>
        </w:rPr>
        <w:t xml:space="preserve"> </w:t>
      </w:r>
      <w:r>
        <w:t>по</w:t>
      </w:r>
      <w:r>
        <w:rPr>
          <w:spacing w:val="8"/>
        </w:rPr>
        <w:t xml:space="preserve"> </w:t>
      </w:r>
      <w:r>
        <w:t>Протокол</w:t>
      </w:r>
      <w:r>
        <w:rPr>
          <w:spacing w:val="2"/>
        </w:rPr>
        <w:t xml:space="preserve"> </w:t>
      </w:r>
      <w:r>
        <w:t>№45</w:t>
      </w:r>
      <w:r>
        <w:rPr>
          <w:spacing w:val="8"/>
        </w:rPr>
        <w:t xml:space="preserve"> </w:t>
      </w:r>
      <w:r>
        <w:t>от</w:t>
      </w:r>
      <w:r>
        <w:rPr>
          <w:spacing w:val="8"/>
        </w:rPr>
        <w:t xml:space="preserve"> </w:t>
      </w:r>
      <w:r>
        <w:t>21.12.2017</w:t>
      </w:r>
      <w:r>
        <w:rPr>
          <w:spacing w:val="8"/>
        </w:rPr>
        <w:t xml:space="preserve"> </w:t>
      </w:r>
      <w:r>
        <w:t>г.,</w:t>
      </w:r>
      <w:r>
        <w:rPr>
          <w:spacing w:val="12"/>
        </w:rPr>
        <w:t xml:space="preserve"> </w:t>
      </w:r>
      <w:r>
        <w:t>Решение</w:t>
      </w:r>
      <w:r>
        <w:rPr>
          <w:spacing w:val="6"/>
        </w:rPr>
        <w:t xml:space="preserve"> </w:t>
      </w:r>
      <w:r>
        <w:t>№</w:t>
      </w:r>
      <w:r>
        <w:rPr>
          <w:spacing w:val="8"/>
        </w:rPr>
        <w:t xml:space="preserve"> </w:t>
      </w:r>
      <w:r>
        <w:t>166</w:t>
      </w:r>
      <w:r>
        <w:rPr>
          <w:spacing w:val="7"/>
        </w:rPr>
        <w:t xml:space="preserve"> </w:t>
      </w:r>
      <w:r>
        <w:t>по</w:t>
      </w:r>
      <w:r>
        <w:rPr>
          <w:spacing w:val="8"/>
        </w:rPr>
        <w:t xml:space="preserve"> </w:t>
      </w:r>
      <w:r>
        <w:t>Протокол</w:t>
      </w:r>
      <w:r w:rsidR="00C9622E">
        <w:t xml:space="preserve"> </w:t>
      </w:r>
      <w:r>
        <w:t xml:space="preserve">№ 13/14.05.2020 г. на СОС за приемане на Правила за осъществяване на Допълнителни образователни дейности в общинските детски градини на територията на столична община и </w:t>
      </w:r>
      <w:r>
        <w:rPr>
          <w:b/>
        </w:rPr>
        <w:t xml:space="preserve">във връзка </w:t>
      </w:r>
      <w:r>
        <w:t>със Закона за предучилищно и училищно образование и Решение на ПС, след проучване</w:t>
      </w:r>
      <w:r>
        <w:rPr>
          <w:spacing w:val="32"/>
        </w:rPr>
        <w:t xml:space="preserve"> </w:t>
      </w:r>
      <w:r>
        <w:t>на</w:t>
      </w:r>
      <w:r>
        <w:rPr>
          <w:spacing w:val="31"/>
        </w:rPr>
        <w:t xml:space="preserve"> </w:t>
      </w:r>
      <w:r>
        <w:t>писмените</w:t>
      </w:r>
      <w:r>
        <w:rPr>
          <w:spacing w:val="34"/>
        </w:rPr>
        <w:t xml:space="preserve"> </w:t>
      </w:r>
      <w:r>
        <w:t>желания</w:t>
      </w:r>
      <w:r>
        <w:rPr>
          <w:spacing w:val="33"/>
        </w:rPr>
        <w:t xml:space="preserve"> </w:t>
      </w:r>
      <w:r>
        <w:t>от</w:t>
      </w:r>
      <w:r>
        <w:rPr>
          <w:spacing w:val="32"/>
        </w:rPr>
        <w:t xml:space="preserve"> </w:t>
      </w:r>
      <w:r>
        <w:t>страна</w:t>
      </w:r>
      <w:r>
        <w:rPr>
          <w:spacing w:val="35"/>
        </w:rPr>
        <w:t xml:space="preserve"> </w:t>
      </w:r>
      <w:r>
        <w:t>на</w:t>
      </w:r>
      <w:r>
        <w:rPr>
          <w:spacing w:val="31"/>
        </w:rPr>
        <w:t xml:space="preserve"> </w:t>
      </w:r>
      <w:r>
        <w:t>родителите</w:t>
      </w:r>
      <w:r>
        <w:rPr>
          <w:spacing w:val="33"/>
        </w:rPr>
        <w:t xml:space="preserve"> </w:t>
      </w:r>
      <w:r>
        <w:t>по</w:t>
      </w:r>
      <w:r>
        <w:rPr>
          <w:spacing w:val="32"/>
        </w:rPr>
        <w:t xml:space="preserve"> </w:t>
      </w:r>
      <w:r>
        <w:t>групи,</w:t>
      </w:r>
      <w:r>
        <w:rPr>
          <w:spacing w:val="32"/>
        </w:rPr>
        <w:t xml:space="preserve"> </w:t>
      </w:r>
      <w:r>
        <w:t>директорът</w:t>
      </w:r>
      <w:r>
        <w:rPr>
          <w:spacing w:val="34"/>
        </w:rPr>
        <w:t xml:space="preserve"> </w:t>
      </w:r>
      <w:r>
        <w:t>на</w:t>
      </w:r>
      <w:r>
        <w:rPr>
          <w:spacing w:val="31"/>
        </w:rPr>
        <w:t xml:space="preserve"> </w:t>
      </w:r>
      <w:r>
        <w:t>ДГ</w:t>
      </w:r>
      <w:r>
        <w:rPr>
          <w:spacing w:val="33"/>
        </w:rPr>
        <w:t xml:space="preserve"> </w:t>
      </w:r>
      <w:r>
        <w:t>№</w:t>
      </w:r>
      <w:r>
        <w:rPr>
          <w:spacing w:val="32"/>
        </w:rPr>
        <w:t xml:space="preserve"> 172</w:t>
      </w:r>
    </w:p>
    <w:p w14:paraId="06E0493A" w14:textId="77777777" w:rsidR="00E52617" w:rsidRDefault="00E52617" w:rsidP="00E52617">
      <w:pPr>
        <w:pStyle w:val="a5"/>
        <w:spacing w:line="274" w:lineRule="exact"/>
      </w:pPr>
      <w:r>
        <w:t>„София”</w:t>
      </w:r>
    </w:p>
    <w:p w14:paraId="6565FA07" w14:textId="77777777" w:rsidR="00E52617" w:rsidRDefault="00E52617" w:rsidP="00E52617">
      <w:pPr>
        <w:pStyle w:val="a5"/>
        <w:spacing w:before="7"/>
        <w:ind w:left="0"/>
        <w:jc w:val="left"/>
        <w:rPr>
          <w:sz w:val="13"/>
        </w:rPr>
      </w:pPr>
    </w:p>
    <w:p w14:paraId="1435D515" w14:textId="77777777" w:rsidR="00E52617" w:rsidRDefault="00E52617" w:rsidP="00E52617">
      <w:pPr>
        <w:pStyle w:val="1"/>
        <w:ind w:left="2202"/>
      </w:pPr>
      <w:r>
        <w:t>обявява</w:t>
      </w:r>
    </w:p>
    <w:p w14:paraId="703C47BD" w14:textId="717EF406" w:rsidR="00E52617" w:rsidRDefault="00E52617" w:rsidP="00E52617">
      <w:pPr>
        <w:pStyle w:val="a5"/>
        <w:spacing w:before="237"/>
        <w:ind w:right="119"/>
      </w:pPr>
      <w:r>
        <w:t xml:space="preserve">конкурс по документи за избор на изпълнител на допълнителна образователна дейност, извън основните форми на педагогическо взаимодействие за учебната </w:t>
      </w:r>
      <w:r w:rsidR="006D52C4">
        <w:t>202</w:t>
      </w:r>
      <w:r w:rsidR="00C9622E">
        <w:t>5</w:t>
      </w:r>
      <w:r w:rsidR="006D52C4">
        <w:t>/202</w:t>
      </w:r>
      <w:r w:rsidR="00C9622E">
        <w:t>6</w:t>
      </w:r>
      <w:r>
        <w:t>г. , както следва:</w:t>
      </w:r>
    </w:p>
    <w:p w14:paraId="539917F1" w14:textId="4D9FDD1A" w:rsidR="00E52617" w:rsidRDefault="003B7310" w:rsidP="00E52617">
      <w:pPr>
        <w:pStyle w:val="a7"/>
        <w:numPr>
          <w:ilvl w:val="0"/>
          <w:numId w:val="1"/>
        </w:numPr>
        <w:tabs>
          <w:tab w:val="left" w:pos="1550"/>
        </w:tabs>
        <w:spacing w:before="108"/>
        <w:rPr>
          <w:b/>
          <w:sz w:val="24"/>
        </w:rPr>
      </w:pPr>
      <w:r>
        <w:rPr>
          <w:b/>
          <w:sz w:val="24"/>
        </w:rPr>
        <w:t>Език с усещане: адаптирано обучение по английски език чрез мултисензорен подход</w:t>
      </w:r>
      <w:r w:rsidR="00AB420D">
        <w:rPr>
          <w:b/>
          <w:sz w:val="24"/>
        </w:rPr>
        <w:t xml:space="preserve"> и намален афективен филтър</w:t>
      </w:r>
      <w:r w:rsidR="00E52617">
        <w:rPr>
          <w:b/>
          <w:sz w:val="24"/>
        </w:rPr>
        <w:t>;</w:t>
      </w:r>
    </w:p>
    <w:p w14:paraId="3338632D" w14:textId="77777777" w:rsidR="00E52617" w:rsidRDefault="00E52617" w:rsidP="00E52617">
      <w:pPr>
        <w:pStyle w:val="2"/>
        <w:numPr>
          <w:ilvl w:val="0"/>
          <w:numId w:val="2"/>
        </w:numPr>
        <w:tabs>
          <w:tab w:val="left" w:pos="835"/>
        </w:tabs>
        <w:spacing w:before="116"/>
        <w:jc w:val="both"/>
      </w:pPr>
      <w:r>
        <w:t>ИЗИСКВАНИЯ КЪМ</w:t>
      </w:r>
      <w:r>
        <w:rPr>
          <w:spacing w:val="-8"/>
        </w:rPr>
        <w:t xml:space="preserve"> </w:t>
      </w:r>
      <w:r>
        <w:t>КАНДИДАТИТЕ</w:t>
      </w:r>
    </w:p>
    <w:p w14:paraId="15417B09" w14:textId="77777777" w:rsidR="00E52617" w:rsidRDefault="00E52617" w:rsidP="00E52617">
      <w:pPr>
        <w:pStyle w:val="a5"/>
        <w:spacing w:before="113"/>
        <w:ind w:right="117"/>
      </w:pPr>
      <w:r>
        <w:t>На основание Раздел I, чл.4 от Правилата, допълнителните образователни дейности се осъществяват от физически и/или юридически лица, регистрирани съгласно Търговския закон и Закона за търговския регистър, или от юридически лица с нестопанска цел, които имат за предмет в учредителния акт извършването на стопанска дейност при условията на чл. 3, ал. 4 и ал. 5 от Закона за юридическите лица с нестопанска цел, с изключение на Родителските настоятелства.</w:t>
      </w:r>
    </w:p>
    <w:p w14:paraId="0C19B8E7" w14:textId="77777777" w:rsidR="00E52617" w:rsidRDefault="00E52617" w:rsidP="00E52617">
      <w:pPr>
        <w:pStyle w:val="a5"/>
        <w:spacing w:before="113"/>
        <w:ind w:right="117"/>
      </w:pPr>
    </w:p>
    <w:p w14:paraId="51D724F9" w14:textId="77777777" w:rsidR="00E52617" w:rsidRDefault="00E52617" w:rsidP="00E52617">
      <w:pPr>
        <w:pStyle w:val="2"/>
        <w:numPr>
          <w:ilvl w:val="0"/>
          <w:numId w:val="2"/>
        </w:numPr>
        <w:tabs>
          <w:tab w:val="left" w:pos="830"/>
        </w:tabs>
        <w:spacing w:before="125"/>
        <w:ind w:left="830" w:hanging="360"/>
        <w:jc w:val="both"/>
      </w:pPr>
      <w:r>
        <w:t>НЕОБХОДИМИ ДОКУМЕНТИ ЗА УЧАСТИЕ В</w:t>
      </w:r>
      <w:r>
        <w:rPr>
          <w:spacing w:val="-3"/>
        </w:rPr>
        <w:t xml:space="preserve"> </w:t>
      </w:r>
      <w:r>
        <w:t>КОНКУРСА:</w:t>
      </w:r>
    </w:p>
    <w:p w14:paraId="45B240FE" w14:textId="77777777" w:rsidR="00E52617" w:rsidRDefault="00E52617" w:rsidP="00E52617">
      <w:pPr>
        <w:pStyle w:val="a5"/>
        <w:spacing w:before="115"/>
      </w:pPr>
      <w:r>
        <w:t>На основание Раздел II, чл.10 от Правилата, необходимите документи за участие в конкурса са:</w:t>
      </w:r>
    </w:p>
    <w:p w14:paraId="627436A0" w14:textId="77777777" w:rsidR="00E52617" w:rsidRDefault="00E52617" w:rsidP="00E52617">
      <w:pPr>
        <w:pStyle w:val="a7"/>
        <w:numPr>
          <w:ilvl w:val="0"/>
          <w:numId w:val="3"/>
        </w:numPr>
        <w:tabs>
          <w:tab w:val="left" w:pos="830"/>
        </w:tabs>
        <w:spacing w:before="120"/>
        <w:rPr>
          <w:sz w:val="24"/>
        </w:rPr>
      </w:pPr>
      <w:r>
        <w:rPr>
          <w:sz w:val="24"/>
        </w:rPr>
        <w:t>Списък на</w:t>
      </w:r>
      <w:r>
        <w:rPr>
          <w:spacing w:val="-2"/>
          <w:sz w:val="24"/>
        </w:rPr>
        <w:t xml:space="preserve"> </w:t>
      </w:r>
      <w:r>
        <w:rPr>
          <w:sz w:val="24"/>
        </w:rPr>
        <w:t>документите.</w:t>
      </w:r>
    </w:p>
    <w:p w14:paraId="1F60769D" w14:textId="77777777" w:rsidR="00E52617" w:rsidRDefault="00E52617" w:rsidP="00E52617">
      <w:pPr>
        <w:pStyle w:val="a7"/>
        <w:numPr>
          <w:ilvl w:val="0"/>
          <w:numId w:val="3"/>
        </w:numPr>
        <w:tabs>
          <w:tab w:val="left" w:pos="830"/>
        </w:tabs>
        <w:spacing w:before="5"/>
        <w:ind w:left="110" w:right="119" w:firstLine="283"/>
        <w:rPr>
          <w:sz w:val="24"/>
        </w:rPr>
      </w:pPr>
      <w:r>
        <w:rPr>
          <w:sz w:val="24"/>
        </w:rPr>
        <w:t xml:space="preserve">Заявление за участие, което съдържа адрес и седалище на кандидата, телефон за </w:t>
      </w:r>
      <w:r>
        <w:rPr>
          <w:sz w:val="24"/>
        </w:rPr>
        <w:lastRenderedPageBreak/>
        <w:t>контакт и електронен адрес.</w:t>
      </w:r>
    </w:p>
    <w:p w14:paraId="52B31A62" w14:textId="77777777" w:rsidR="00E52617" w:rsidRDefault="00E52617" w:rsidP="00E52617">
      <w:pPr>
        <w:pStyle w:val="a7"/>
        <w:numPr>
          <w:ilvl w:val="0"/>
          <w:numId w:val="3"/>
        </w:numPr>
        <w:tabs>
          <w:tab w:val="left" w:pos="830"/>
        </w:tabs>
        <w:spacing w:line="232" w:lineRule="auto"/>
        <w:ind w:left="110" w:right="132" w:firstLine="283"/>
        <w:rPr>
          <w:sz w:val="24"/>
        </w:rPr>
      </w:pPr>
      <w:r>
        <w:rPr>
          <w:sz w:val="24"/>
        </w:rPr>
        <w:t>Копие на документа за регистрация или единен идентификационен код /ЕИК/, когато участникът е юридическо лице или едноличен търговец, а когато е физическо лице - копие от документ за самоличност. Когато не е посочен ЕИК, комисията прави справка за актуално състояние на кандидата. Участник, който е сдружение с нестопанска цел следва да представи съдебно решение за регистрация и заверено копие от устава/устройствения правилник/ на дружеството, в случаите, когато участникът не е вписан в регистъра на юридическите лица с нестопанска</w:t>
      </w:r>
      <w:r>
        <w:rPr>
          <w:spacing w:val="-2"/>
          <w:sz w:val="24"/>
        </w:rPr>
        <w:t xml:space="preserve"> </w:t>
      </w:r>
      <w:r>
        <w:rPr>
          <w:sz w:val="24"/>
        </w:rPr>
        <w:t>цел.</w:t>
      </w:r>
    </w:p>
    <w:p w14:paraId="3C080807" w14:textId="77777777" w:rsidR="00E52617" w:rsidRDefault="00E52617" w:rsidP="00E52617">
      <w:pPr>
        <w:pStyle w:val="a7"/>
        <w:numPr>
          <w:ilvl w:val="0"/>
          <w:numId w:val="3"/>
        </w:numPr>
        <w:tabs>
          <w:tab w:val="left" w:pos="830"/>
        </w:tabs>
        <w:spacing w:before="76" w:line="232" w:lineRule="auto"/>
        <w:ind w:left="110" w:right="126" w:firstLine="283"/>
        <w:rPr>
          <w:sz w:val="24"/>
        </w:rPr>
      </w:pPr>
      <w:r>
        <w:rPr>
          <w:sz w:val="24"/>
        </w:rPr>
        <w:t>Декларация на основание чл. 220, ал. 1 от Закона за предучилищното и училищното образование, че педагогическият специалист не е извършвал срещу заплащане обучение или подкрепа през предходната учебна година по смисъла на чл. 178, ал. 1, т. 2 - 7 и 14 и чл. 187, ал. 1, т. 2 и 4, на деца, с които работи в детската градина, ако това заплащане е от името и за сметка на децата, включително със средства от настоятелството. Декларацията се изготвя и попълва от съответния педагогически</w:t>
      </w:r>
      <w:r>
        <w:rPr>
          <w:spacing w:val="-1"/>
          <w:sz w:val="24"/>
        </w:rPr>
        <w:t xml:space="preserve"> </w:t>
      </w:r>
      <w:r>
        <w:rPr>
          <w:sz w:val="24"/>
        </w:rPr>
        <w:t>специалист.</w:t>
      </w:r>
    </w:p>
    <w:p w14:paraId="1B28DA00" w14:textId="77777777" w:rsidR="00E52617" w:rsidRDefault="00E52617" w:rsidP="00E52617">
      <w:pPr>
        <w:pStyle w:val="a7"/>
        <w:numPr>
          <w:ilvl w:val="0"/>
          <w:numId w:val="3"/>
        </w:numPr>
        <w:tabs>
          <w:tab w:val="left" w:pos="830"/>
        </w:tabs>
        <w:spacing w:before="3" w:line="275" w:lineRule="exact"/>
        <w:rPr>
          <w:sz w:val="24"/>
        </w:rPr>
      </w:pPr>
      <w:r>
        <w:rPr>
          <w:sz w:val="24"/>
        </w:rPr>
        <w:t>Валидно свидетелство за съдимост за всеки един</w:t>
      </w:r>
      <w:r>
        <w:rPr>
          <w:spacing w:val="-6"/>
          <w:sz w:val="24"/>
        </w:rPr>
        <w:t xml:space="preserve"> </w:t>
      </w:r>
      <w:r>
        <w:rPr>
          <w:sz w:val="24"/>
        </w:rPr>
        <w:t>преподавател.</w:t>
      </w:r>
    </w:p>
    <w:p w14:paraId="093FE33B" w14:textId="77777777" w:rsidR="00E52617" w:rsidRDefault="00E52617" w:rsidP="00E52617">
      <w:pPr>
        <w:pStyle w:val="a7"/>
        <w:numPr>
          <w:ilvl w:val="0"/>
          <w:numId w:val="3"/>
        </w:numPr>
        <w:tabs>
          <w:tab w:val="left" w:pos="830"/>
        </w:tabs>
        <w:spacing w:before="1" w:line="232" w:lineRule="auto"/>
        <w:ind w:left="110" w:right="138" w:firstLine="283"/>
        <w:rPr>
          <w:sz w:val="24"/>
        </w:rPr>
      </w:pPr>
      <w:r>
        <w:rPr>
          <w:sz w:val="24"/>
        </w:rPr>
        <w:t>Референции от институции и организации за дейността на кандидата в определената ДОД – до 5 на брой. Изискването не се прилага за новорегистрирани</w:t>
      </w:r>
      <w:r>
        <w:rPr>
          <w:spacing w:val="-13"/>
          <w:sz w:val="24"/>
        </w:rPr>
        <w:t xml:space="preserve"> </w:t>
      </w:r>
      <w:r>
        <w:rPr>
          <w:sz w:val="24"/>
        </w:rPr>
        <w:t>фирми.</w:t>
      </w:r>
    </w:p>
    <w:p w14:paraId="72FD0EDF" w14:textId="77777777" w:rsidR="00E52617" w:rsidRDefault="00E52617" w:rsidP="00E52617">
      <w:pPr>
        <w:pStyle w:val="a7"/>
        <w:numPr>
          <w:ilvl w:val="0"/>
          <w:numId w:val="3"/>
        </w:numPr>
        <w:tabs>
          <w:tab w:val="left" w:pos="830"/>
        </w:tabs>
        <w:spacing w:before="6" w:line="232" w:lineRule="auto"/>
        <w:ind w:left="110" w:right="121" w:firstLine="283"/>
        <w:rPr>
          <w:sz w:val="24"/>
        </w:rPr>
      </w:pPr>
      <w:r>
        <w:rPr>
          <w:sz w:val="24"/>
        </w:rPr>
        <w:t>Проект на договор /Приложение № 1/, в който се попълват наименованието, ЕИК, седалище и адрес на управление на</w:t>
      </w:r>
      <w:r>
        <w:rPr>
          <w:spacing w:val="-2"/>
          <w:sz w:val="24"/>
        </w:rPr>
        <w:t xml:space="preserve"> </w:t>
      </w:r>
      <w:r>
        <w:rPr>
          <w:sz w:val="24"/>
        </w:rPr>
        <w:t>кандидата.</w:t>
      </w:r>
    </w:p>
    <w:p w14:paraId="713062F1" w14:textId="77777777" w:rsidR="00E52617" w:rsidRDefault="00E52617" w:rsidP="00E52617">
      <w:pPr>
        <w:pStyle w:val="a7"/>
        <w:numPr>
          <w:ilvl w:val="0"/>
          <w:numId w:val="3"/>
        </w:numPr>
        <w:tabs>
          <w:tab w:val="left" w:pos="830"/>
        </w:tabs>
        <w:spacing w:before="53"/>
        <w:rPr>
          <w:sz w:val="24"/>
        </w:rPr>
      </w:pPr>
      <w:r>
        <w:rPr>
          <w:sz w:val="24"/>
        </w:rPr>
        <w:t>Оферта, която трябва да</w:t>
      </w:r>
      <w:r>
        <w:rPr>
          <w:spacing w:val="-4"/>
          <w:sz w:val="24"/>
        </w:rPr>
        <w:t xml:space="preserve"> </w:t>
      </w:r>
      <w:r>
        <w:rPr>
          <w:sz w:val="24"/>
        </w:rPr>
        <w:t>съдържа:</w:t>
      </w:r>
    </w:p>
    <w:p w14:paraId="6850A0F9" w14:textId="77777777" w:rsidR="00E52617" w:rsidRDefault="00E52617" w:rsidP="00E52617">
      <w:pPr>
        <w:pStyle w:val="a5"/>
        <w:spacing w:before="53" w:line="232" w:lineRule="auto"/>
        <w:ind w:left="393" w:right="128"/>
      </w:pPr>
      <w:r>
        <w:t>а) Списък с имената на всички педагогически специалисти, които ще осъществяват определената ДОД в ДГ № 172 „София“.</w:t>
      </w:r>
    </w:p>
    <w:p w14:paraId="783C602C" w14:textId="77777777" w:rsidR="00E52617" w:rsidRDefault="00E52617" w:rsidP="00E52617">
      <w:pPr>
        <w:pStyle w:val="a5"/>
        <w:spacing w:before="51"/>
        <w:ind w:left="393" w:right="122"/>
      </w:pPr>
      <w:r>
        <w:t>б) Документи, удостоверяващи професионалната квалификация и педагогическата правоспособност на преподавателите за определената ДОД - дипломи, удостоверения, сертификати и др.</w:t>
      </w:r>
    </w:p>
    <w:p w14:paraId="3F427185" w14:textId="77777777" w:rsidR="00E52617" w:rsidRDefault="00E52617" w:rsidP="00E52617">
      <w:pPr>
        <w:pStyle w:val="a5"/>
        <w:spacing w:before="51" w:line="232" w:lineRule="auto"/>
        <w:ind w:left="393" w:right="122"/>
      </w:pPr>
      <w:r>
        <w:t>в) Документи, удостоверяващи професионалния опит на преподавателите, които ще осъществяват определената ДОД в ДГ № 172 „София“ – копия на трудова книжка, служебна книжка, осигурителна книжка, удостоверение от НОИ.</w:t>
      </w:r>
    </w:p>
    <w:p w14:paraId="7309C6C4" w14:textId="77777777" w:rsidR="00E52617" w:rsidRDefault="00E52617" w:rsidP="00E52617">
      <w:pPr>
        <w:pStyle w:val="a5"/>
        <w:spacing w:before="52"/>
        <w:ind w:left="393"/>
      </w:pPr>
      <w:r>
        <w:t>г) Програма за обучение на децата за ДОД, която да е представена на български език.</w:t>
      </w:r>
    </w:p>
    <w:p w14:paraId="591B4A08" w14:textId="77777777" w:rsidR="00E52617" w:rsidRDefault="00E52617" w:rsidP="00E52617">
      <w:pPr>
        <w:pStyle w:val="a5"/>
        <w:spacing w:before="55" w:line="232" w:lineRule="auto"/>
        <w:ind w:left="393" w:right="122"/>
      </w:pPr>
      <w:r>
        <w:t>д) Индивидуална цена за обучение за един учебен час, според възрастта на детето, за определената ДОД.</w:t>
      </w:r>
    </w:p>
    <w:p w14:paraId="06F4066D" w14:textId="77777777" w:rsidR="00E52617" w:rsidRDefault="00E52617" w:rsidP="00E52617">
      <w:pPr>
        <w:pStyle w:val="2"/>
        <w:numPr>
          <w:ilvl w:val="0"/>
          <w:numId w:val="2"/>
        </w:numPr>
        <w:tabs>
          <w:tab w:val="left" w:pos="511"/>
        </w:tabs>
        <w:spacing w:before="119"/>
        <w:ind w:left="510" w:hanging="401"/>
      </w:pPr>
      <w:r>
        <w:t>КРИТЕРИИ ЗА ОЦЕНКА НА</w:t>
      </w:r>
      <w:r>
        <w:rPr>
          <w:spacing w:val="-2"/>
        </w:rPr>
        <w:t xml:space="preserve"> </w:t>
      </w:r>
      <w:r>
        <w:t>ОФЕРТИТЕ:</w:t>
      </w:r>
    </w:p>
    <w:p w14:paraId="5AA73E31" w14:textId="77777777" w:rsidR="00E52617" w:rsidRDefault="00E52617" w:rsidP="00E52617">
      <w:pPr>
        <w:pStyle w:val="a7"/>
        <w:numPr>
          <w:ilvl w:val="1"/>
          <w:numId w:val="2"/>
        </w:numPr>
        <w:tabs>
          <w:tab w:val="left" w:pos="830"/>
        </w:tabs>
        <w:spacing w:before="115"/>
        <w:ind w:right="119" w:firstLine="427"/>
        <w:rPr>
          <w:sz w:val="24"/>
        </w:rPr>
      </w:pPr>
      <w:r>
        <w:rPr>
          <w:sz w:val="24"/>
        </w:rPr>
        <w:t>Степен на квалификация на преподавателите в определената ДОД – максимален брой точки 25.</w:t>
      </w:r>
    </w:p>
    <w:p w14:paraId="5D09B949" w14:textId="77777777" w:rsidR="00E52617" w:rsidRDefault="00E52617" w:rsidP="00E52617">
      <w:pPr>
        <w:pStyle w:val="a5"/>
        <w:ind w:right="121" w:firstLine="283"/>
      </w:pPr>
      <w:r>
        <w:t>Максималният брой точки се образува по следните показатели за всеки един от преподавателите, както следва:</w:t>
      </w:r>
    </w:p>
    <w:p w14:paraId="59161D67" w14:textId="77777777" w:rsidR="00E52617" w:rsidRDefault="00E52617" w:rsidP="00E52617">
      <w:pPr>
        <w:pStyle w:val="a7"/>
        <w:numPr>
          <w:ilvl w:val="0"/>
          <w:numId w:val="4"/>
        </w:numPr>
        <w:tabs>
          <w:tab w:val="left" w:pos="830"/>
        </w:tabs>
        <w:ind w:left="830"/>
        <w:rPr>
          <w:sz w:val="24"/>
        </w:rPr>
      </w:pPr>
      <w:r>
        <w:rPr>
          <w:sz w:val="24"/>
        </w:rPr>
        <w:t>за степен бакалавър, пряко свързана с определената ДОД - 5</w:t>
      </w:r>
      <w:r>
        <w:rPr>
          <w:spacing w:val="-7"/>
          <w:sz w:val="24"/>
        </w:rPr>
        <w:t xml:space="preserve"> </w:t>
      </w:r>
      <w:r>
        <w:rPr>
          <w:sz w:val="24"/>
        </w:rPr>
        <w:t>т.;</w:t>
      </w:r>
    </w:p>
    <w:p w14:paraId="4072EA3C" w14:textId="77777777" w:rsidR="00E52617" w:rsidRDefault="00E52617" w:rsidP="00E52617">
      <w:pPr>
        <w:pStyle w:val="a7"/>
        <w:numPr>
          <w:ilvl w:val="0"/>
          <w:numId w:val="4"/>
        </w:numPr>
        <w:tabs>
          <w:tab w:val="left" w:pos="830"/>
        </w:tabs>
        <w:ind w:left="830"/>
        <w:rPr>
          <w:sz w:val="24"/>
        </w:rPr>
      </w:pPr>
      <w:r>
        <w:rPr>
          <w:sz w:val="24"/>
        </w:rPr>
        <w:t>за степен магистър, пряко свързана с определената ДОД – 10</w:t>
      </w:r>
      <w:r>
        <w:rPr>
          <w:spacing w:val="-5"/>
          <w:sz w:val="24"/>
        </w:rPr>
        <w:t xml:space="preserve"> </w:t>
      </w:r>
      <w:r>
        <w:rPr>
          <w:sz w:val="24"/>
        </w:rPr>
        <w:t>т.;</w:t>
      </w:r>
    </w:p>
    <w:p w14:paraId="1390D644" w14:textId="77777777" w:rsidR="00E52617" w:rsidRDefault="00E52617" w:rsidP="00E52617">
      <w:pPr>
        <w:pStyle w:val="a7"/>
        <w:numPr>
          <w:ilvl w:val="0"/>
          <w:numId w:val="4"/>
        </w:numPr>
        <w:tabs>
          <w:tab w:val="left" w:pos="830"/>
        </w:tabs>
        <w:ind w:right="119" w:firstLine="283"/>
        <w:rPr>
          <w:sz w:val="24"/>
        </w:rPr>
      </w:pPr>
      <w:r>
        <w:rPr>
          <w:sz w:val="24"/>
        </w:rPr>
        <w:t>за наличие на допълнителна професионална квалификация в областта на определената ДОД, /напр. професионално-квалификационна степен, специализации, следдипломни квалификации, доктор и др. научни степени/ - 15</w:t>
      </w:r>
      <w:r>
        <w:rPr>
          <w:spacing w:val="-4"/>
          <w:sz w:val="24"/>
        </w:rPr>
        <w:t xml:space="preserve"> </w:t>
      </w:r>
      <w:r>
        <w:rPr>
          <w:sz w:val="24"/>
        </w:rPr>
        <w:t>т.</w:t>
      </w:r>
    </w:p>
    <w:p w14:paraId="3678B9B5" w14:textId="77777777" w:rsidR="00E52617" w:rsidRDefault="00E52617" w:rsidP="00E52617">
      <w:pPr>
        <w:pStyle w:val="a5"/>
        <w:spacing w:before="1"/>
        <w:ind w:right="123"/>
      </w:pPr>
      <w:r>
        <w:t>При повече от един преподавател, крайният брой точки се формира като средно аритметична стойност, като сборът от общия брой точки на предложените преподаватели се разделя на броя предложени преподаватели.</w:t>
      </w:r>
    </w:p>
    <w:p w14:paraId="507927C6" w14:textId="77777777" w:rsidR="00E52617" w:rsidRDefault="00E52617" w:rsidP="00E52617">
      <w:pPr>
        <w:pStyle w:val="a7"/>
        <w:numPr>
          <w:ilvl w:val="1"/>
          <w:numId w:val="2"/>
        </w:numPr>
        <w:tabs>
          <w:tab w:val="left" w:pos="830"/>
        </w:tabs>
        <w:spacing w:before="184"/>
        <w:ind w:right="118" w:firstLine="424"/>
        <w:rPr>
          <w:sz w:val="24"/>
        </w:rPr>
      </w:pPr>
      <w:r>
        <w:rPr>
          <w:sz w:val="24"/>
        </w:rPr>
        <w:lastRenderedPageBreak/>
        <w:t>Професионален опит на преподавателите, които ще осъществяват определената ДОД в ДГ №172 „София“, доказан с посочените в чл.10, ал. 8, т. „б” документи – максимален брой точки</w:t>
      </w:r>
      <w:r>
        <w:rPr>
          <w:spacing w:val="1"/>
          <w:sz w:val="24"/>
        </w:rPr>
        <w:t xml:space="preserve"> </w:t>
      </w:r>
      <w:r>
        <w:rPr>
          <w:sz w:val="24"/>
        </w:rPr>
        <w:t>25.</w:t>
      </w:r>
    </w:p>
    <w:p w14:paraId="52F7BAA9" w14:textId="77777777" w:rsidR="00E52617" w:rsidRDefault="00E52617" w:rsidP="00E52617">
      <w:pPr>
        <w:pStyle w:val="a5"/>
        <w:ind w:left="534"/>
      </w:pPr>
      <w:r>
        <w:t>Максималният брой точки се образува по следните показатели:</w:t>
      </w:r>
    </w:p>
    <w:p w14:paraId="04C0B62C" w14:textId="77777777" w:rsidR="00E52617" w:rsidRDefault="00E52617" w:rsidP="00E52617">
      <w:pPr>
        <w:pStyle w:val="a7"/>
        <w:numPr>
          <w:ilvl w:val="0"/>
          <w:numId w:val="4"/>
        </w:numPr>
        <w:tabs>
          <w:tab w:val="left" w:pos="823"/>
        </w:tabs>
        <w:ind w:left="822" w:hanging="356"/>
        <w:jc w:val="left"/>
        <w:rPr>
          <w:sz w:val="24"/>
        </w:rPr>
      </w:pPr>
      <w:r>
        <w:rPr>
          <w:sz w:val="24"/>
        </w:rPr>
        <w:t>при липса на професионален опит – 5</w:t>
      </w:r>
      <w:r>
        <w:rPr>
          <w:spacing w:val="1"/>
          <w:sz w:val="24"/>
        </w:rPr>
        <w:t xml:space="preserve"> </w:t>
      </w:r>
      <w:r>
        <w:rPr>
          <w:sz w:val="24"/>
        </w:rPr>
        <w:t>т.;</w:t>
      </w:r>
    </w:p>
    <w:p w14:paraId="7019621D" w14:textId="77777777" w:rsidR="00E52617" w:rsidRDefault="00E52617" w:rsidP="00E52617">
      <w:pPr>
        <w:pStyle w:val="a7"/>
        <w:numPr>
          <w:ilvl w:val="0"/>
          <w:numId w:val="4"/>
        </w:numPr>
        <w:tabs>
          <w:tab w:val="left" w:pos="823"/>
        </w:tabs>
        <w:spacing w:before="1"/>
        <w:ind w:left="822" w:hanging="356"/>
        <w:jc w:val="left"/>
        <w:rPr>
          <w:sz w:val="24"/>
        </w:rPr>
      </w:pPr>
      <w:r>
        <w:rPr>
          <w:sz w:val="24"/>
        </w:rPr>
        <w:t>до 3 години - 10</w:t>
      </w:r>
      <w:r>
        <w:rPr>
          <w:spacing w:val="-4"/>
          <w:sz w:val="24"/>
        </w:rPr>
        <w:t xml:space="preserve"> </w:t>
      </w:r>
      <w:r>
        <w:rPr>
          <w:sz w:val="24"/>
        </w:rPr>
        <w:t>т.;</w:t>
      </w:r>
    </w:p>
    <w:p w14:paraId="18D5F237" w14:textId="77777777" w:rsidR="00E52617" w:rsidRDefault="00E52617" w:rsidP="00E52617">
      <w:pPr>
        <w:pStyle w:val="a7"/>
        <w:numPr>
          <w:ilvl w:val="0"/>
          <w:numId w:val="4"/>
        </w:numPr>
        <w:tabs>
          <w:tab w:val="left" w:pos="823"/>
        </w:tabs>
        <w:ind w:left="822" w:hanging="356"/>
        <w:jc w:val="left"/>
        <w:rPr>
          <w:sz w:val="24"/>
        </w:rPr>
      </w:pPr>
      <w:r>
        <w:rPr>
          <w:sz w:val="24"/>
        </w:rPr>
        <w:t>над 3 години- 25</w:t>
      </w:r>
      <w:r>
        <w:rPr>
          <w:spacing w:val="-4"/>
          <w:sz w:val="24"/>
        </w:rPr>
        <w:t xml:space="preserve"> </w:t>
      </w:r>
      <w:r>
        <w:rPr>
          <w:sz w:val="24"/>
        </w:rPr>
        <w:t>т.</w:t>
      </w:r>
    </w:p>
    <w:p w14:paraId="62B9EF3C" w14:textId="77777777" w:rsidR="00E52617" w:rsidRDefault="00E52617" w:rsidP="00E52617">
      <w:pPr>
        <w:pStyle w:val="a5"/>
        <w:ind w:right="118"/>
      </w:pPr>
      <w:r>
        <w:t>При повече от един преподавател, крайният брой точки се формира като средно аритметична стойност, като сборът от общия брой точки на предложените преподаватели се разделя на броя предложени преподаватели.</w:t>
      </w:r>
    </w:p>
    <w:p w14:paraId="121BC709" w14:textId="77777777" w:rsidR="00E52617" w:rsidRDefault="00E52617" w:rsidP="00E52617">
      <w:pPr>
        <w:pStyle w:val="a5"/>
        <w:ind w:left="0"/>
        <w:jc w:val="left"/>
      </w:pPr>
    </w:p>
    <w:p w14:paraId="4EAF6FDF" w14:textId="77777777" w:rsidR="00E52617" w:rsidRDefault="00E52617" w:rsidP="00E52617">
      <w:pPr>
        <w:pStyle w:val="a7"/>
        <w:numPr>
          <w:ilvl w:val="1"/>
          <w:numId w:val="2"/>
        </w:numPr>
        <w:tabs>
          <w:tab w:val="left" w:pos="1550"/>
        </w:tabs>
        <w:ind w:left="534" w:right="119" w:firstLine="424"/>
        <w:jc w:val="left"/>
        <w:rPr>
          <w:sz w:val="24"/>
        </w:rPr>
      </w:pPr>
      <w:r>
        <w:rPr>
          <w:sz w:val="24"/>
        </w:rPr>
        <w:t>Ресурсно обезпечаване на определената ДОД – максимален брой точки 25. Максималният брой точки се образува по следните</w:t>
      </w:r>
      <w:r>
        <w:rPr>
          <w:spacing w:val="-7"/>
          <w:sz w:val="24"/>
        </w:rPr>
        <w:t xml:space="preserve"> </w:t>
      </w:r>
      <w:r>
        <w:rPr>
          <w:sz w:val="24"/>
        </w:rPr>
        <w:t>показатели:</w:t>
      </w:r>
    </w:p>
    <w:p w14:paraId="3B63A26B" w14:textId="77777777" w:rsidR="00E52617" w:rsidRDefault="00E52617" w:rsidP="00E52617">
      <w:pPr>
        <w:pStyle w:val="a7"/>
        <w:numPr>
          <w:ilvl w:val="0"/>
          <w:numId w:val="4"/>
        </w:numPr>
        <w:tabs>
          <w:tab w:val="left" w:pos="830"/>
        </w:tabs>
        <w:ind w:left="830" w:hanging="360"/>
        <w:jc w:val="left"/>
        <w:rPr>
          <w:sz w:val="24"/>
        </w:rPr>
      </w:pPr>
      <w:r>
        <w:rPr>
          <w:sz w:val="24"/>
        </w:rPr>
        <w:t>осигурени учебни помагала за съответната възраст, които са за сметка на кандидата-10</w:t>
      </w:r>
      <w:r>
        <w:rPr>
          <w:spacing w:val="-18"/>
          <w:sz w:val="24"/>
        </w:rPr>
        <w:t xml:space="preserve"> </w:t>
      </w:r>
      <w:r>
        <w:rPr>
          <w:sz w:val="24"/>
        </w:rPr>
        <w:t>т.</w:t>
      </w:r>
    </w:p>
    <w:p w14:paraId="785AA5A1" w14:textId="77777777" w:rsidR="00E52617" w:rsidRDefault="00E52617" w:rsidP="00E52617">
      <w:pPr>
        <w:rPr>
          <w:sz w:val="24"/>
        </w:rPr>
      </w:pPr>
    </w:p>
    <w:p w14:paraId="48910B9F" w14:textId="77777777" w:rsidR="00E52617" w:rsidRDefault="00E52617" w:rsidP="00E52617">
      <w:pPr>
        <w:pStyle w:val="a7"/>
        <w:numPr>
          <w:ilvl w:val="0"/>
          <w:numId w:val="4"/>
        </w:numPr>
        <w:tabs>
          <w:tab w:val="left" w:pos="830"/>
        </w:tabs>
        <w:spacing w:before="69"/>
        <w:ind w:left="830" w:hanging="360"/>
        <w:jc w:val="left"/>
        <w:rPr>
          <w:sz w:val="24"/>
        </w:rPr>
      </w:pPr>
      <w:r>
        <w:rPr>
          <w:sz w:val="24"/>
        </w:rPr>
        <w:t>материално-техническо обезпечаване на обучението, което е за сметка на кандидата-15</w:t>
      </w:r>
      <w:r>
        <w:rPr>
          <w:spacing w:val="-22"/>
          <w:sz w:val="24"/>
        </w:rPr>
        <w:t xml:space="preserve"> </w:t>
      </w:r>
      <w:r>
        <w:rPr>
          <w:sz w:val="24"/>
        </w:rPr>
        <w:t>т.</w:t>
      </w:r>
    </w:p>
    <w:p w14:paraId="7F77AF98" w14:textId="77777777" w:rsidR="00E52617" w:rsidRDefault="00E52617" w:rsidP="00E52617">
      <w:pPr>
        <w:pStyle w:val="a5"/>
        <w:spacing w:before="5"/>
        <w:ind w:left="0"/>
        <w:jc w:val="left"/>
        <w:rPr>
          <w:sz w:val="34"/>
        </w:rPr>
      </w:pPr>
    </w:p>
    <w:p w14:paraId="2D985C72" w14:textId="77777777" w:rsidR="00E52617" w:rsidRDefault="00E52617" w:rsidP="00E52617">
      <w:pPr>
        <w:pStyle w:val="a7"/>
        <w:numPr>
          <w:ilvl w:val="1"/>
          <w:numId w:val="2"/>
        </w:numPr>
        <w:tabs>
          <w:tab w:val="left" w:pos="830"/>
        </w:tabs>
        <w:ind w:right="116" w:firstLine="427"/>
        <w:jc w:val="left"/>
        <w:rPr>
          <w:sz w:val="24"/>
        </w:rPr>
      </w:pPr>
      <w:r>
        <w:rPr>
          <w:sz w:val="24"/>
        </w:rPr>
        <w:t>Цена на определената ДОД за обучение за едно занятие според възрастта на детето - максимален брой точки 10.</w:t>
      </w:r>
    </w:p>
    <w:p w14:paraId="491F4F90" w14:textId="77777777" w:rsidR="00E52617" w:rsidRDefault="00E52617" w:rsidP="00E52617">
      <w:pPr>
        <w:pStyle w:val="a5"/>
        <w:spacing w:before="121"/>
        <w:jc w:val="left"/>
      </w:pPr>
      <w:r>
        <w:t>Броят на точките се определя по следната формула:</w:t>
      </w:r>
    </w:p>
    <w:p w14:paraId="513C3276" w14:textId="77777777" w:rsidR="00E52617" w:rsidRDefault="00E52617" w:rsidP="00E52617">
      <w:pPr>
        <w:pStyle w:val="a5"/>
        <w:spacing w:before="8"/>
        <w:ind w:left="0"/>
        <w:jc w:val="left"/>
        <w:rPr>
          <w:sz w:val="26"/>
        </w:rPr>
      </w:pPr>
    </w:p>
    <w:p w14:paraId="0D68A8F8" w14:textId="77777777" w:rsidR="00E52617" w:rsidRDefault="00E52617" w:rsidP="00E52617">
      <w:pPr>
        <w:pStyle w:val="2"/>
        <w:tabs>
          <w:tab w:val="left" w:pos="2894"/>
          <w:tab w:val="left" w:pos="7054"/>
        </w:tabs>
        <w:ind w:left="1910" w:right="2510" w:hanging="1800"/>
      </w:pPr>
      <w:r>
        <w:rPr>
          <w:noProof/>
          <w:lang w:val="en-US"/>
        </w:rPr>
        <mc:AlternateContent>
          <mc:Choice Requires="wps">
            <w:drawing>
              <wp:anchor distT="0" distB="0" distL="114300" distR="114300" simplePos="0" relativeHeight="251659264" behindDoc="1" locked="0" layoutInCell="1" allowOverlap="1" wp14:anchorId="1B697EF1" wp14:editId="3937A0B1">
                <wp:simplePos x="0" y="0"/>
                <wp:positionH relativeFrom="page">
                  <wp:posOffset>882650</wp:posOffset>
                </wp:positionH>
                <wp:positionV relativeFrom="paragraph">
                  <wp:posOffset>158750</wp:posOffset>
                </wp:positionV>
                <wp:extent cx="4714875" cy="13970"/>
                <wp:effectExtent l="0" t="0" r="952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26188" id="Rectangle 2" o:spid="_x0000_s1026" style="position:absolute;margin-left:69.5pt;margin-top:12.5pt;width:371.2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" fillcolor="black" stroked="f">
                <w10:wrap anchorx="page"/>
              </v:rect>
            </w:pict>
          </mc:Fallback>
        </mc:AlternateContent>
      </w:r>
      <w:r>
        <w:t>Цена на ДОД  =</w:t>
      </w:r>
      <w:r>
        <w:tab/>
      </w:r>
      <w:r>
        <w:tab/>
        <w:t>Най-ниската</w:t>
      </w:r>
      <w:r>
        <w:rPr>
          <w:spacing w:val="-3"/>
        </w:rPr>
        <w:t xml:space="preserve"> </w:t>
      </w:r>
      <w:r>
        <w:t>предложена</w:t>
      </w:r>
      <w:r>
        <w:rPr>
          <w:spacing w:val="-3"/>
        </w:rPr>
        <w:t xml:space="preserve"> </w:t>
      </w:r>
      <w:r>
        <w:t>цена</w:t>
      </w:r>
      <w:r>
        <w:tab/>
        <w:t xml:space="preserve">x 10 </w:t>
      </w:r>
      <w:r>
        <w:rPr>
          <w:spacing w:val="-17"/>
        </w:rPr>
        <w:t xml:space="preserve">= </w:t>
      </w:r>
      <w:r>
        <w:t>Цената, предложена от съответния</w:t>
      </w:r>
      <w:r>
        <w:rPr>
          <w:spacing w:val="-2"/>
        </w:rPr>
        <w:t xml:space="preserve"> </w:t>
      </w:r>
      <w:r>
        <w:t>участник</w:t>
      </w:r>
    </w:p>
    <w:p w14:paraId="0326EC3E" w14:textId="77777777" w:rsidR="00E52617" w:rsidRDefault="00E52617" w:rsidP="00E52617">
      <w:pPr>
        <w:pStyle w:val="a5"/>
        <w:spacing w:line="271" w:lineRule="exact"/>
        <w:jc w:val="left"/>
      </w:pPr>
      <w:r>
        <w:t>ДОД- допълнителна образователна дейност</w:t>
      </w:r>
    </w:p>
    <w:p w14:paraId="0741B834" w14:textId="77777777" w:rsidR="00E52617" w:rsidRDefault="00E52617" w:rsidP="00E52617">
      <w:pPr>
        <w:pStyle w:val="a5"/>
        <w:jc w:val="left"/>
      </w:pPr>
      <w:r>
        <w:t>Продължителността на занятията по възрастови групи се определя съгласно изискванията на чл. 25 от Наредба № 5/03.06.2016г. за предучилищното образование.</w:t>
      </w:r>
    </w:p>
    <w:p w14:paraId="7F4466C6" w14:textId="77777777" w:rsidR="00E52617" w:rsidRDefault="00E52617" w:rsidP="00E52617">
      <w:pPr>
        <w:pStyle w:val="a7"/>
        <w:numPr>
          <w:ilvl w:val="1"/>
          <w:numId w:val="2"/>
        </w:numPr>
        <w:tabs>
          <w:tab w:val="left" w:pos="818"/>
        </w:tabs>
        <w:spacing w:before="6" w:line="390" w:lineRule="atLeast"/>
        <w:ind w:left="534" w:right="184" w:firstLine="0"/>
        <w:jc w:val="left"/>
        <w:rPr>
          <w:sz w:val="24"/>
        </w:rPr>
      </w:pPr>
      <w:r>
        <w:rPr>
          <w:sz w:val="24"/>
        </w:rPr>
        <w:t>Социална отговорност /деца, ползващи безплатно обучение/- максимален брой точки 15. Максималният брой точки се образува по следните</w:t>
      </w:r>
      <w:r>
        <w:rPr>
          <w:spacing w:val="-8"/>
          <w:sz w:val="24"/>
        </w:rPr>
        <w:t xml:space="preserve"> </w:t>
      </w:r>
      <w:r>
        <w:rPr>
          <w:sz w:val="24"/>
        </w:rPr>
        <w:t>показатели:</w:t>
      </w:r>
    </w:p>
    <w:p w14:paraId="7E27C07D" w14:textId="77777777" w:rsidR="00E52617" w:rsidRDefault="00E52617" w:rsidP="00E52617">
      <w:pPr>
        <w:pStyle w:val="a7"/>
        <w:numPr>
          <w:ilvl w:val="0"/>
          <w:numId w:val="4"/>
        </w:numPr>
        <w:tabs>
          <w:tab w:val="left" w:pos="677"/>
        </w:tabs>
        <w:spacing w:before="6"/>
        <w:ind w:left="676" w:hanging="284"/>
        <w:jc w:val="left"/>
        <w:rPr>
          <w:sz w:val="24"/>
        </w:rPr>
      </w:pPr>
      <w:r>
        <w:rPr>
          <w:sz w:val="24"/>
        </w:rPr>
        <w:t>дете с починал/и родител/и – 4</w:t>
      </w:r>
      <w:r>
        <w:rPr>
          <w:spacing w:val="-2"/>
          <w:sz w:val="24"/>
        </w:rPr>
        <w:t xml:space="preserve"> </w:t>
      </w:r>
      <w:r>
        <w:rPr>
          <w:sz w:val="24"/>
        </w:rPr>
        <w:t>т.;</w:t>
      </w:r>
    </w:p>
    <w:p w14:paraId="5610752B" w14:textId="77777777" w:rsidR="00E52617" w:rsidRDefault="00E52617" w:rsidP="00E52617">
      <w:pPr>
        <w:pStyle w:val="a7"/>
        <w:numPr>
          <w:ilvl w:val="0"/>
          <w:numId w:val="4"/>
        </w:numPr>
        <w:tabs>
          <w:tab w:val="left" w:pos="677"/>
        </w:tabs>
        <w:ind w:left="676" w:hanging="284"/>
        <w:jc w:val="left"/>
        <w:rPr>
          <w:sz w:val="24"/>
        </w:rPr>
      </w:pPr>
      <w:r>
        <w:rPr>
          <w:sz w:val="24"/>
        </w:rPr>
        <w:t>дете със специални образователни потребности – 5</w:t>
      </w:r>
      <w:r>
        <w:rPr>
          <w:spacing w:val="1"/>
          <w:sz w:val="24"/>
        </w:rPr>
        <w:t xml:space="preserve"> </w:t>
      </w:r>
      <w:r>
        <w:rPr>
          <w:sz w:val="24"/>
        </w:rPr>
        <w:t>т.;</w:t>
      </w:r>
    </w:p>
    <w:p w14:paraId="506BD2E7" w14:textId="77777777" w:rsidR="00E52617" w:rsidRDefault="00E52617" w:rsidP="00E52617">
      <w:pPr>
        <w:pStyle w:val="a7"/>
        <w:numPr>
          <w:ilvl w:val="0"/>
          <w:numId w:val="4"/>
        </w:numPr>
        <w:tabs>
          <w:tab w:val="left" w:pos="677"/>
        </w:tabs>
        <w:spacing w:before="1"/>
        <w:ind w:right="127" w:firstLine="283"/>
        <w:jc w:val="left"/>
        <w:rPr>
          <w:sz w:val="24"/>
        </w:rPr>
      </w:pPr>
      <w:r>
        <w:rPr>
          <w:sz w:val="24"/>
        </w:rPr>
        <w:t>когато две деца от едно семейство са включени в една и съща ДОД, таксата за второто дете се заплаща с 50 на сто намаление – 3 т.;</w:t>
      </w:r>
    </w:p>
    <w:p w14:paraId="5386D16B" w14:textId="77777777" w:rsidR="00E52617" w:rsidRDefault="00E52617" w:rsidP="00E52617">
      <w:pPr>
        <w:pStyle w:val="a7"/>
        <w:numPr>
          <w:ilvl w:val="0"/>
          <w:numId w:val="4"/>
        </w:numPr>
        <w:tabs>
          <w:tab w:val="left" w:pos="677"/>
        </w:tabs>
        <w:ind w:left="676" w:hanging="284"/>
        <w:jc w:val="left"/>
        <w:rPr>
          <w:sz w:val="24"/>
        </w:rPr>
      </w:pPr>
      <w:r>
        <w:rPr>
          <w:sz w:val="24"/>
        </w:rPr>
        <w:t>дете с изявени дарби в областта на определената ДОД /до 10% от записаните деца/ -</w:t>
      </w:r>
      <w:r>
        <w:rPr>
          <w:spacing w:val="-13"/>
          <w:sz w:val="24"/>
        </w:rPr>
        <w:t xml:space="preserve"> </w:t>
      </w:r>
      <w:r>
        <w:rPr>
          <w:sz w:val="24"/>
        </w:rPr>
        <w:t>3т.</w:t>
      </w:r>
    </w:p>
    <w:p w14:paraId="761CC61E" w14:textId="77777777" w:rsidR="00E52617" w:rsidRDefault="00E52617" w:rsidP="00E52617">
      <w:pPr>
        <w:pStyle w:val="2"/>
        <w:numPr>
          <w:ilvl w:val="0"/>
          <w:numId w:val="2"/>
        </w:numPr>
        <w:tabs>
          <w:tab w:val="left" w:pos="497"/>
        </w:tabs>
        <w:spacing w:before="125"/>
        <w:ind w:left="496" w:hanging="387"/>
        <w:jc w:val="both"/>
      </w:pPr>
      <w:r>
        <w:t>НАЧИН НА ПРОВЕЖДАНЕ НА</w:t>
      </w:r>
      <w:r>
        <w:rPr>
          <w:spacing w:val="-4"/>
        </w:rPr>
        <w:t xml:space="preserve"> </w:t>
      </w:r>
      <w:r>
        <w:t>КОНКУРСА:</w:t>
      </w:r>
    </w:p>
    <w:p w14:paraId="48E95B58" w14:textId="77777777" w:rsidR="00E52617" w:rsidRDefault="00E52617" w:rsidP="00E52617">
      <w:pPr>
        <w:pStyle w:val="a5"/>
        <w:spacing w:before="1"/>
        <w:ind w:left="0"/>
        <w:jc w:val="left"/>
        <w:rPr>
          <w:b/>
          <w:sz w:val="22"/>
        </w:rPr>
      </w:pPr>
    </w:p>
    <w:p w14:paraId="3B620EEB" w14:textId="77777777" w:rsidR="00E52617" w:rsidRDefault="00E52617" w:rsidP="00E52617">
      <w:pPr>
        <w:pStyle w:val="a7"/>
        <w:numPr>
          <w:ilvl w:val="0"/>
          <w:numId w:val="4"/>
        </w:numPr>
        <w:tabs>
          <w:tab w:val="left" w:pos="830"/>
        </w:tabs>
        <w:ind w:right="116" w:firstLine="283"/>
        <w:rPr>
          <w:sz w:val="24"/>
        </w:rPr>
      </w:pPr>
      <w:r>
        <w:rPr>
          <w:sz w:val="24"/>
        </w:rPr>
        <w:t>Конкурсът се провежда по документи от комисия, назначена със заповед на директора на ДГ № 172 „София”.</w:t>
      </w:r>
    </w:p>
    <w:p w14:paraId="3BE31FF1" w14:textId="77777777" w:rsidR="00E52617" w:rsidRDefault="00E52617" w:rsidP="00E52617">
      <w:pPr>
        <w:pStyle w:val="a7"/>
        <w:numPr>
          <w:ilvl w:val="0"/>
          <w:numId w:val="4"/>
        </w:numPr>
        <w:tabs>
          <w:tab w:val="left" w:pos="830"/>
        </w:tabs>
        <w:ind w:right="119" w:firstLine="283"/>
        <w:rPr>
          <w:sz w:val="24"/>
        </w:rPr>
      </w:pPr>
      <w:r>
        <w:rPr>
          <w:sz w:val="24"/>
        </w:rPr>
        <w:t xml:space="preserve">В комисията участват представители на детската градина, районната администрация, Обществения съвет и Родителското настоятелство. При отваряне на пликовете имат право да присъстват всички кандидати за съответната ДОД или упълномощени от тях лица. Всички документи, които се намират в плик „А“ и в плик „Б“ </w:t>
      </w:r>
      <w:r>
        <w:rPr>
          <w:sz w:val="24"/>
        </w:rPr>
        <w:lastRenderedPageBreak/>
        <w:t>се подписват на всяка страница от двама членове на комисията. Всеки кандидат, който желае да присъства на отварянето на пликовете, може да подписва документите на другите кандидати. Останалата част от работата на комисията протича в закрити</w:t>
      </w:r>
      <w:r>
        <w:rPr>
          <w:spacing w:val="-5"/>
          <w:sz w:val="24"/>
        </w:rPr>
        <w:t xml:space="preserve"> </w:t>
      </w:r>
      <w:r>
        <w:rPr>
          <w:sz w:val="24"/>
        </w:rPr>
        <w:t>заседания.</w:t>
      </w:r>
    </w:p>
    <w:p w14:paraId="134D40D6" w14:textId="77777777" w:rsidR="00E52617" w:rsidRDefault="00E52617" w:rsidP="00E52617">
      <w:pPr>
        <w:pStyle w:val="a7"/>
        <w:numPr>
          <w:ilvl w:val="0"/>
          <w:numId w:val="4"/>
        </w:numPr>
        <w:tabs>
          <w:tab w:val="left" w:pos="830"/>
        </w:tabs>
        <w:spacing w:before="1"/>
        <w:ind w:right="121" w:firstLine="283"/>
        <w:rPr>
          <w:sz w:val="24"/>
        </w:rPr>
      </w:pPr>
      <w:r>
        <w:rPr>
          <w:sz w:val="24"/>
        </w:rPr>
        <w:t>Контролът по изпълнение на заповедта се осъществява от директора на ДГ № 172 „София”.</w:t>
      </w:r>
    </w:p>
    <w:p w14:paraId="15BD14E1" w14:textId="77777777" w:rsidR="00E52617" w:rsidRDefault="00E52617" w:rsidP="00E52617">
      <w:pPr>
        <w:pStyle w:val="a7"/>
        <w:numPr>
          <w:ilvl w:val="0"/>
          <w:numId w:val="4"/>
        </w:numPr>
        <w:tabs>
          <w:tab w:val="left" w:pos="830"/>
        </w:tabs>
        <w:ind w:left="830"/>
        <w:rPr>
          <w:sz w:val="24"/>
        </w:rPr>
      </w:pPr>
      <w:r>
        <w:rPr>
          <w:sz w:val="24"/>
        </w:rPr>
        <w:t>Конкурсът се провежда и при постъпила една</w:t>
      </w:r>
      <w:r>
        <w:rPr>
          <w:spacing w:val="-4"/>
          <w:sz w:val="24"/>
        </w:rPr>
        <w:t xml:space="preserve"> </w:t>
      </w:r>
      <w:r>
        <w:rPr>
          <w:sz w:val="24"/>
        </w:rPr>
        <w:t>оферта.</w:t>
      </w:r>
    </w:p>
    <w:p w14:paraId="11D6CBFD" w14:textId="77777777" w:rsidR="00E52617" w:rsidRDefault="00E52617" w:rsidP="00E52617">
      <w:pPr>
        <w:pStyle w:val="a7"/>
        <w:numPr>
          <w:ilvl w:val="0"/>
          <w:numId w:val="4"/>
        </w:numPr>
        <w:tabs>
          <w:tab w:val="left" w:pos="890"/>
        </w:tabs>
        <w:ind w:right="119" w:firstLine="283"/>
        <w:rPr>
          <w:sz w:val="24"/>
        </w:rPr>
      </w:pPr>
      <w:r>
        <w:rPr>
          <w:sz w:val="24"/>
        </w:rPr>
        <w:t>Ако за участие в конкурса няма постъпили оферти за определената ДОД, срокът за подаване на оферти се удължава с 5 работни дни. Информацията за удължаване на срока се публикува на интернет-страницата на детската градина, на сайта на Столична община и се поставя на видно място в сградата на районната</w:t>
      </w:r>
      <w:r>
        <w:rPr>
          <w:spacing w:val="-8"/>
          <w:sz w:val="24"/>
        </w:rPr>
        <w:t xml:space="preserve"> </w:t>
      </w:r>
      <w:r>
        <w:rPr>
          <w:sz w:val="24"/>
        </w:rPr>
        <w:t>администрация.</w:t>
      </w:r>
    </w:p>
    <w:p w14:paraId="785C70FD" w14:textId="77777777" w:rsidR="00E52617" w:rsidRDefault="00E52617" w:rsidP="00E52617">
      <w:pPr>
        <w:pStyle w:val="a7"/>
        <w:numPr>
          <w:ilvl w:val="0"/>
          <w:numId w:val="4"/>
        </w:numPr>
        <w:tabs>
          <w:tab w:val="left" w:pos="830"/>
        </w:tabs>
        <w:ind w:right="123" w:firstLine="283"/>
        <w:rPr>
          <w:sz w:val="24"/>
        </w:rPr>
      </w:pPr>
      <w:r>
        <w:rPr>
          <w:sz w:val="24"/>
        </w:rPr>
        <w:t>Ако за участие в конкурса и след удължаване на срока няма подадени оферти, конкурсът се прекратява със заповед на директора на ДГ № 172„София”.</w:t>
      </w:r>
    </w:p>
    <w:p w14:paraId="0D679013" w14:textId="77777777" w:rsidR="00E52617" w:rsidRDefault="00E52617" w:rsidP="00E52617">
      <w:pPr>
        <w:pStyle w:val="a7"/>
        <w:numPr>
          <w:ilvl w:val="0"/>
          <w:numId w:val="4"/>
        </w:numPr>
        <w:tabs>
          <w:tab w:val="left" w:pos="830"/>
        </w:tabs>
        <w:ind w:left="830"/>
        <w:rPr>
          <w:sz w:val="24"/>
        </w:rPr>
      </w:pPr>
      <w:r>
        <w:rPr>
          <w:sz w:val="24"/>
        </w:rPr>
        <w:t>Документите за участие в конкурса се поставят в два отделни</w:t>
      </w:r>
      <w:r>
        <w:rPr>
          <w:spacing w:val="-4"/>
          <w:sz w:val="24"/>
        </w:rPr>
        <w:t xml:space="preserve"> </w:t>
      </w:r>
      <w:r>
        <w:rPr>
          <w:sz w:val="24"/>
        </w:rPr>
        <w:t>плика:</w:t>
      </w:r>
    </w:p>
    <w:p w14:paraId="590EED9C" w14:textId="77777777" w:rsidR="00E52617" w:rsidRDefault="00E52617" w:rsidP="00E52617">
      <w:pPr>
        <w:pStyle w:val="a7"/>
        <w:numPr>
          <w:ilvl w:val="0"/>
          <w:numId w:val="4"/>
        </w:numPr>
        <w:tabs>
          <w:tab w:val="left" w:pos="830"/>
        </w:tabs>
        <w:ind w:left="830"/>
        <w:rPr>
          <w:sz w:val="24"/>
        </w:rPr>
      </w:pPr>
      <w:r>
        <w:rPr>
          <w:sz w:val="24"/>
        </w:rPr>
        <w:t xml:space="preserve">В плик „А” се поставят документите , посочени в настоящата обява от раздел </w:t>
      </w:r>
      <w:r>
        <w:rPr>
          <w:spacing w:val="-2"/>
          <w:sz w:val="24"/>
        </w:rPr>
        <w:t xml:space="preserve">II, </w:t>
      </w:r>
      <w:r>
        <w:rPr>
          <w:sz w:val="24"/>
        </w:rPr>
        <w:t>(1)</w:t>
      </w:r>
      <w:r>
        <w:rPr>
          <w:spacing w:val="38"/>
          <w:sz w:val="24"/>
        </w:rPr>
        <w:t xml:space="preserve"> </w:t>
      </w:r>
      <w:r>
        <w:rPr>
          <w:sz w:val="24"/>
        </w:rPr>
        <w:t xml:space="preserve">до </w:t>
      </w:r>
      <w:r>
        <w:rPr>
          <w:sz w:val="24"/>
          <w:lang w:val="en-US"/>
        </w:rPr>
        <w:t xml:space="preserve">(7) </w:t>
      </w:r>
      <w:r>
        <w:rPr>
          <w:sz w:val="24"/>
        </w:rPr>
        <w:t>включително.</w:t>
      </w:r>
    </w:p>
    <w:p w14:paraId="2CBE692B" w14:textId="77777777" w:rsidR="00E52617" w:rsidRDefault="00E52617" w:rsidP="00E52617">
      <w:pPr>
        <w:pStyle w:val="a7"/>
        <w:numPr>
          <w:ilvl w:val="1"/>
          <w:numId w:val="5"/>
        </w:numPr>
        <w:tabs>
          <w:tab w:val="left" w:pos="830"/>
        </w:tabs>
        <w:ind w:right="117" w:firstLine="283"/>
        <w:rPr>
          <w:sz w:val="24"/>
        </w:rPr>
      </w:pPr>
      <w:r>
        <w:rPr>
          <w:sz w:val="24"/>
        </w:rPr>
        <w:t xml:space="preserve">В плик „Б” с надпис „Оферта” се поставя попълнената оферта, съгласно изискванията от настоящата обява по раздел </w:t>
      </w:r>
      <w:r>
        <w:rPr>
          <w:spacing w:val="-3"/>
          <w:sz w:val="24"/>
        </w:rPr>
        <w:t>II,</w:t>
      </w:r>
      <w:r>
        <w:rPr>
          <w:spacing w:val="3"/>
          <w:sz w:val="24"/>
        </w:rPr>
        <w:t xml:space="preserve"> </w:t>
      </w:r>
      <w:r>
        <w:rPr>
          <w:sz w:val="24"/>
        </w:rPr>
        <w:t>(8)</w:t>
      </w:r>
    </w:p>
    <w:p w14:paraId="1FD554E4" w14:textId="77777777" w:rsidR="00E52617" w:rsidRDefault="00E52617" w:rsidP="00E52617">
      <w:pPr>
        <w:pStyle w:val="a7"/>
        <w:numPr>
          <w:ilvl w:val="1"/>
          <w:numId w:val="5"/>
        </w:numPr>
        <w:tabs>
          <w:tab w:val="left" w:pos="830"/>
        </w:tabs>
        <w:spacing w:before="3" w:line="232" w:lineRule="auto"/>
        <w:ind w:right="117" w:firstLine="283"/>
        <w:rPr>
          <w:sz w:val="24"/>
        </w:rPr>
      </w:pPr>
      <w:r>
        <w:rPr>
          <w:sz w:val="24"/>
        </w:rPr>
        <w:t>Двата плика се поставят в един голям, бял и запечатан плик, който се завежда в дневника за входяща кореспонденция в ДГ № 172 „София”.</w:t>
      </w:r>
    </w:p>
    <w:p w14:paraId="56266021" w14:textId="77777777" w:rsidR="00E52617" w:rsidRDefault="00E52617" w:rsidP="00E52617">
      <w:pPr>
        <w:pStyle w:val="a7"/>
        <w:numPr>
          <w:ilvl w:val="1"/>
          <w:numId w:val="5"/>
        </w:numPr>
        <w:tabs>
          <w:tab w:val="left" w:pos="830"/>
        </w:tabs>
        <w:spacing w:before="1"/>
        <w:ind w:right="116" w:firstLine="283"/>
        <w:rPr>
          <w:sz w:val="24"/>
        </w:rPr>
      </w:pPr>
      <w:r>
        <w:rPr>
          <w:sz w:val="24"/>
        </w:rPr>
        <w:t>При подаването пликовете се номерират по реда на тяхното постъпване, като върху  всеки един от тях се изписва наименованието/името на кандидата, определената допълнителна образователна дейност, входящ номер, с посочени дати, месец, година и</w:t>
      </w:r>
      <w:r>
        <w:rPr>
          <w:spacing w:val="-11"/>
          <w:sz w:val="24"/>
        </w:rPr>
        <w:t xml:space="preserve"> </w:t>
      </w:r>
      <w:r>
        <w:rPr>
          <w:sz w:val="24"/>
        </w:rPr>
        <w:t>час.</w:t>
      </w:r>
      <w:r>
        <w:rPr>
          <w:sz w:val="24"/>
        </w:rPr>
        <w:tab/>
      </w:r>
      <w:r>
        <w:tab/>
      </w:r>
    </w:p>
    <w:p w14:paraId="1942BFC3" w14:textId="77777777" w:rsidR="00E52617" w:rsidRDefault="00E52617" w:rsidP="00E52617"/>
    <w:p w14:paraId="30C3534A" w14:textId="77777777" w:rsidR="00E52617" w:rsidRDefault="00E52617" w:rsidP="00E52617">
      <w:pPr>
        <w:pStyle w:val="a7"/>
        <w:numPr>
          <w:ilvl w:val="1"/>
          <w:numId w:val="5"/>
        </w:numPr>
        <w:tabs>
          <w:tab w:val="left" w:pos="830"/>
        </w:tabs>
        <w:spacing w:before="69"/>
        <w:ind w:right="117" w:firstLine="283"/>
        <w:rPr>
          <w:sz w:val="24"/>
        </w:rPr>
      </w:pPr>
      <w:r>
        <w:rPr>
          <w:sz w:val="24"/>
        </w:rPr>
        <w:t>Комисията не допуска участие в конкурса кандидат, който не е представил някой от документите, посочени в настоящата обява в раздел II Необходими документи за участие от (1) до (7)</w:t>
      </w:r>
      <w:r>
        <w:rPr>
          <w:spacing w:val="-2"/>
          <w:sz w:val="24"/>
        </w:rPr>
        <w:t xml:space="preserve"> </w:t>
      </w:r>
      <w:r>
        <w:rPr>
          <w:sz w:val="24"/>
        </w:rPr>
        <w:t>включително.</w:t>
      </w:r>
    </w:p>
    <w:p w14:paraId="505F013E" w14:textId="77777777" w:rsidR="00E52617" w:rsidRDefault="00E52617" w:rsidP="00E52617">
      <w:pPr>
        <w:pStyle w:val="2"/>
        <w:numPr>
          <w:ilvl w:val="0"/>
          <w:numId w:val="2"/>
        </w:numPr>
        <w:tabs>
          <w:tab w:val="left" w:pos="830"/>
        </w:tabs>
        <w:spacing w:before="126"/>
        <w:ind w:left="830" w:hanging="360"/>
      </w:pPr>
      <w:r>
        <w:t>ПРОВЕЖДАНЕ НА</w:t>
      </w:r>
      <w:r>
        <w:rPr>
          <w:spacing w:val="-1"/>
        </w:rPr>
        <w:t xml:space="preserve"> </w:t>
      </w:r>
      <w:r>
        <w:t>КОНКУРСА:</w:t>
      </w:r>
    </w:p>
    <w:p w14:paraId="67BF8CAD" w14:textId="77777777" w:rsidR="00E52617" w:rsidRDefault="00E52617" w:rsidP="00E52617">
      <w:pPr>
        <w:pStyle w:val="a5"/>
        <w:spacing w:before="6"/>
        <w:ind w:left="0"/>
        <w:jc w:val="left"/>
        <w:rPr>
          <w:b/>
          <w:sz w:val="23"/>
        </w:rPr>
      </w:pPr>
    </w:p>
    <w:p w14:paraId="3A84AAEE" w14:textId="77777777" w:rsidR="00E52617" w:rsidRDefault="00E52617" w:rsidP="00E52617">
      <w:pPr>
        <w:pStyle w:val="a7"/>
        <w:numPr>
          <w:ilvl w:val="1"/>
          <w:numId w:val="5"/>
        </w:numPr>
        <w:tabs>
          <w:tab w:val="left" w:pos="677"/>
        </w:tabs>
        <w:ind w:right="117" w:firstLine="283"/>
        <w:rPr>
          <w:sz w:val="24"/>
        </w:rPr>
      </w:pPr>
      <w:r>
        <w:rPr>
          <w:sz w:val="24"/>
        </w:rPr>
        <w:t xml:space="preserve">Работата на комисията приключва в двуседмичен срок след изтичане на срока за подаване на офертите. За работата си комисията съставя протокол, в който са отразени броят на точките на всеки участник и мотивирана обосновка по всеки един от показателите. Протоколът се предоставя на директора на ДГ№ 172 „София“ с входящ номер. Работата на комисията и резултатите, отразени в протокола подлежат на контрол от директора на </w:t>
      </w:r>
      <w:r>
        <w:rPr>
          <w:spacing w:val="4"/>
          <w:sz w:val="24"/>
        </w:rPr>
        <w:t xml:space="preserve">ДГ </w:t>
      </w:r>
      <w:r>
        <w:rPr>
          <w:sz w:val="24"/>
        </w:rPr>
        <w:t>№ 172 „София“.</w:t>
      </w:r>
    </w:p>
    <w:p w14:paraId="0E9E3D63" w14:textId="77777777" w:rsidR="00E52617" w:rsidRDefault="00E52617" w:rsidP="00E52617">
      <w:pPr>
        <w:pStyle w:val="a7"/>
        <w:numPr>
          <w:ilvl w:val="1"/>
          <w:numId w:val="5"/>
        </w:numPr>
        <w:tabs>
          <w:tab w:val="left" w:pos="677"/>
        </w:tabs>
        <w:ind w:right="121" w:firstLine="283"/>
        <w:rPr>
          <w:sz w:val="24"/>
        </w:rPr>
      </w:pPr>
      <w:r>
        <w:rPr>
          <w:sz w:val="24"/>
        </w:rPr>
        <w:t>Класирането на участниците се извършва съгласно обявените критерии. Всеки участник има право да получи копие от протокола на комисията при спазване на Закона за защита на личните</w:t>
      </w:r>
      <w:r>
        <w:rPr>
          <w:spacing w:val="-1"/>
          <w:sz w:val="24"/>
        </w:rPr>
        <w:t xml:space="preserve"> </w:t>
      </w:r>
      <w:r>
        <w:rPr>
          <w:sz w:val="24"/>
        </w:rPr>
        <w:t>данни.</w:t>
      </w:r>
    </w:p>
    <w:p w14:paraId="67A5B908" w14:textId="77777777" w:rsidR="00E52617" w:rsidRDefault="00E52617" w:rsidP="00E52617">
      <w:pPr>
        <w:pStyle w:val="a7"/>
        <w:numPr>
          <w:ilvl w:val="1"/>
          <w:numId w:val="5"/>
        </w:numPr>
        <w:tabs>
          <w:tab w:val="left" w:pos="677"/>
        </w:tabs>
        <w:ind w:right="119" w:firstLine="283"/>
        <w:rPr>
          <w:sz w:val="24"/>
        </w:rPr>
      </w:pPr>
      <w:r>
        <w:rPr>
          <w:sz w:val="24"/>
        </w:rPr>
        <w:t xml:space="preserve">В срок от три работни дни от получаване </w:t>
      </w:r>
      <w:r>
        <w:rPr>
          <w:spacing w:val="2"/>
          <w:sz w:val="24"/>
        </w:rPr>
        <w:t xml:space="preserve">на </w:t>
      </w:r>
      <w:r>
        <w:rPr>
          <w:sz w:val="24"/>
        </w:rPr>
        <w:t xml:space="preserve">протокола, директорът на ДГ № 172 „София“ издава заповед за определяне на спечелилия конкурса кандидат. В заповедта се изписват по реда на класирането всички кандидати и съответно техния брой точки, като се посочват и недопуснатите кандидати. В заповедта може да бъде допуснато предварително изпълнение на основание чл. 60 от Административно-процесуалния кодекс. Заповедта се връчва лично срещу подпис или с препоръчано писмо с обратна разписка на всички участници. Заповедта подлежи на обжалване по реда на </w:t>
      </w:r>
      <w:r>
        <w:rPr>
          <w:sz w:val="24"/>
        </w:rPr>
        <w:lastRenderedPageBreak/>
        <w:t>Административно-процесуалния кодекс и чл. 259, ал. 2, т. 6 от Закона за предучилищното и училищното образование. След изтичане на 14- дневния срок за обжалване директорът на ДГ № 172 „София“ сключва договор със спечелилия конкурса</w:t>
      </w:r>
      <w:r>
        <w:rPr>
          <w:spacing w:val="2"/>
          <w:sz w:val="24"/>
        </w:rPr>
        <w:t xml:space="preserve"> </w:t>
      </w:r>
      <w:r>
        <w:rPr>
          <w:sz w:val="24"/>
        </w:rPr>
        <w:t>участник.</w:t>
      </w:r>
    </w:p>
    <w:p w14:paraId="5BB85F57" w14:textId="77777777" w:rsidR="00E52617" w:rsidRDefault="00E52617" w:rsidP="00E52617">
      <w:pPr>
        <w:pStyle w:val="a7"/>
        <w:numPr>
          <w:ilvl w:val="1"/>
          <w:numId w:val="5"/>
        </w:numPr>
        <w:tabs>
          <w:tab w:val="left" w:pos="677"/>
        </w:tabs>
        <w:spacing w:before="1"/>
        <w:ind w:right="133" w:firstLine="283"/>
        <w:rPr>
          <w:sz w:val="24"/>
        </w:rPr>
      </w:pPr>
      <w:r>
        <w:rPr>
          <w:sz w:val="24"/>
        </w:rPr>
        <w:t>Протоколът от работата на комисията и заповедта на директора за класиране на всички участници в конкурса се обявяват на интернет-страницата на ДГ № 172 „София“.</w:t>
      </w:r>
    </w:p>
    <w:p w14:paraId="4B2E7AF9" w14:textId="77777777" w:rsidR="00E52617" w:rsidRDefault="00E52617" w:rsidP="00E52617">
      <w:pPr>
        <w:pStyle w:val="a5"/>
        <w:spacing w:before="3"/>
        <w:ind w:left="0"/>
        <w:jc w:val="left"/>
      </w:pPr>
    </w:p>
    <w:p w14:paraId="513091A6" w14:textId="77777777" w:rsidR="00E52617" w:rsidRDefault="00E52617" w:rsidP="00E52617">
      <w:pPr>
        <w:pStyle w:val="2"/>
        <w:numPr>
          <w:ilvl w:val="0"/>
          <w:numId w:val="2"/>
        </w:numPr>
        <w:tabs>
          <w:tab w:val="left" w:pos="830"/>
        </w:tabs>
        <w:ind w:left="830" w:hanging="360"/>
      </w:pPr>
      <w:r>
        <w:t>СКЛЮЧВАНЕ НА ДОГОВОР И РЕАЛИЗИРАНЕ НА ПРИХОДИТЕ ОТ</w:t>
      </w:r>
      <w:r>
        <w:rPr>
          <w:spacing w:val="-12"/>
        </w:rPr>
        <w:t xml:space="preserve"> </w:t>
      </w:r>
      <w:r>
        <w:t>ДОД</w:t>
      </w:r>
    </w:p>
    <w:p w14:paraId="4F507C6C" w14:textId="77777777" w:rsidR="00E52617" w:rsidRDefault="00E52617" w:rsidP="00E52617">
      <w:pPr>
        <w:pStyle w:val="a7"/>
        <w:numPr>
          <w:ilvl w:val="1"/>
          <w:numId w:val="5"/>
        </w:numPr>
        <w:tabs>
          <w:tab w:val="left" w:pos="677"/>
        </w:tabs>
        <w:spacing w:before="225"/>
        <w:ind w:right="117" w:firstLine="283"/>
        <w:rPr>
          <w:sz w:val="24"/>
        </w:rPr>
      </w:pPr>
      <w:r>
        <w:rPr>
          <w:sz w:val="24"/>
        </w:rPr>
        <w:t>Три дни след изтичане на срока за обжалване директорът сключва договор със спечелилия конкурса</w:t>
      </w:r>
      <w:r>
        <w:rPr>
          <w:spacing w:val="25"/>
          <w:sz w:val="24"/>
        </w:rPr>
        <w:t xml:space="preserve"> </w:t>
      </w:r>
      <w:r>
        <w:rPr>
          <w:sz w:val="24"/>
        </w:rPr>
        <w:t>участник,</w:t>
      </w:r>
      <w:r>
        <w:rPr>
          <w:spacing w:val="21"/>
          <w:sz w:val="24"/>
        </w:rPr>
        <w:t xml:space="preserve"> </w:t>
      </w:r>
      <w:r>
        <w:rPr>
          <w:sz w:val="24"/>
        </w:rPr>
        <w:t>съгласно</w:t>
      </w:r>
      <w:r>
        <w:rPr>
          <w:spacing w:val="21"/>
          <w:sz w:val="24"/>
        </w:rPr>
        <w:t xml:space="preserve"> </w:t>
      </w:r>
      <w:r>
        <w:rPr>
          <w:sz w:val="24"/>
        </w:rPr>
        <w:t>Приложение</w:t>
      </w:r>
      <w:r>
        <w:rPr>
          <w:spacing w:val="20"/>
          <w:sz w:val="24"/>
        </w:rPr>
        <w:t xml:space="preserve"> </w:t>
      </w:r>
      <w:r>
        <w:rPr>
          <w:sz w:val="24"/>
        </w:rPr>
        <w:t>№</w:t>
      </w:r>
      <w:r>
        <w:rPr>
          <w:spacing w:val="18"/>
          <w:sz w:val="24"/>
        </w:rPr>
        <w:t xml:space="preserve"> </w:t>
      </w:r>
      <w:r>
        <w:rPr>
          <w:sz w:val="24"/>
        </w:rPr>
        <w:t>1.</w:t>
      </w:r>
      <w:r>
        <w:rPr>
          <w:spacing w:val="21"/>
          <w:sz w:val="24"/>
        </w:rPr>
        <w:t xml:space="preserve"> </w:t>
      </w:r>
      <w:r>
        <w:rPr>
          <w:sz w:val="24"/>
        </w:rPr>
        <w:t>Договорът</w:t>
      </w:r>
      <w:r>
        <w:rPr>
          <w:spacing w:val="23"/>
          <w:sz w:val="24"/>
        </w:rPr>
        <w:t xml:space="preserve"> </w:t>
      </w:r>
      <w:r>
        <w:rPr>
          <w:sz w:val="24"/>
        </w:rPr>
        <w:t>се</w:t>
      </w:r>
      <w:r>
        <w:rPr>
          <w:spacing w:val="20"/>
          <w:sz w:val="24"/>
        </w:rPr>
        <w:t xml:space="preserve"> </w:t>
      </w:r>
      <w:r>
        <w:rPr>
          <w:sz w:val="24"/>
        </w:rPr>
        <w:t>сключва</w:t>
      </w:r>
      <w:r>
        <w:rPr>
          <w:spacing w:val="20"/>
          <w:sz w:val="24"/>
        </w:rPr>
        <w:t xml:space="preserve"> </w:t>
      </w:r>
      <w:r>
        <w:rPr>
          <w:sz w:val="24"/>
        </w:rPr>
        <w:t>между</w:t>
      </w:r>
      <w:r>
        <w:rPr>
          <w:spacing w:val="16"/>
          <w:sz w:val="24"/>
        </w:rPr>
        <w:t xml:space="preserve"> </w:t>
      </w:r>
      <w:r>
        <w:rPr>
          <w:sz w:val="24"/>
        </w:rPr>
        <w:t>директора</w:t>
      </w:r>
      <w:r>
        <w:rPr>
          <w:spacing w:val="20"/>
          <w:sz w:val="24"/>
        </w:rPr>
        <w:t xml:space="preserve"> </w:t>
      </w:r>
      <w:r>
        <w:rPr>
          <w:sz w:val="24"/>
        </w:rPr>
        <w:t>на</w:t>
      </w:r>
      <w:r>
        <w:rPr>
          <w:spacing w:val="23"/>
          <w:sz w:val="24"/>
        </w:rPr>
        <w:t xml:space="preserve"> </w:t>
      </w:r>
      <w:r>
        <w:rPr>
          <w:sz w:val="24"/>
        </w:rPr>
        <w:t>ДГ</w:t>
      </w:r>
    </w:p>
    <w:p w14:paraId="5DC22362" w14:textId="4FB0CB1F" w:rsidR="00E52617" w:rsidRDefault="00E52617" w:rsidP="00E52617">
      <w:pPr>
        <w:pStyle w:val="a5"/>
        <w:spacing w:before="1"/>
        <w:ind w:right="117"/>
      </w:pPr>
      <w:r>
        <w:t>№ 172 „София” и спечелилия конкурса участник за не повече от 3 години, считано от началото на учебната 202</w:t>
      </w:r>
      <w:r w:rsidR="00C9622E">
        <w:t>5</w:t>
      </w:r>
      <w:r>
        <w:t>/202</w:t>
      </w:r>
      <w:r w:rsidR="00C9622E">
        <w:t>6</w:t>
      </w:r>
      <w:r w:rsidR="003B7310">
        <w:t xml:space="preserve"> </w:t>
      </w:r>
      <w:r>
        <w:t>година.</w:t>
      </w:r>
    </w:p>
    <w:p w14:paraId="7BD452DF" w14:textId="77777777" w:rsidR="00E52617" w:rsidRDefault="00E52617" w:rsidP="00E52617">
      <w:pPr>
        <w:pStyle w:val="a7"/>
        <w:numPr>
          <w:ilvl w:val="1"/>
          <w:numId w:val="5"/>
        </w:numPr>
        <w:tabs>
          <w:tab w:val="left" w:pos="677"/>
        </w:tabs>
        <w:ind w:right="118" w:firstLine="283"/>
        <w:rPr>
          <w:sz w:val="24"/>
        </w:rPr>
      </w:pPr>
      <w:r>
        <w:rPr>
          <w:sz w:val="24"/>
        </w:rPr>
        <w:t>Допълнителните образователни дейности се провеждат извън времето за провеждане на основните форми на педагогическо взаимодействие и се организират при спазване на действащото законодателство. Децата се извеждат и се връщат като се предават лично на учителя от съответната група в детската</w:t>
      </w:r>
      <w:r>
        <w:rPr>
          <w:spacing w:val="-5"/>
          <w:sz w:val="24"/>
        </w:rPr>
        <w:t xml:space="preserve"> </w:t>
      </w:r>
      <w:r>
        <w:rPr>
          <w:sz w:val="24"/>
        </w:rPr>
        <w:t>градина.</w:t>
      </w:r>
    </w:p>
    <w:p w14:paraId="1B7C20E9" w14:textId="77777777" w:rsidR="00E52617" w:rsidRDefault="00E52617" w:rsidP="00E52617">
      <w:pPr>
        <w:pStyle w:val="a7"/>
        <w:numPr>
          <w:ilvl w:val="1"/>
          <w:numId w:val="5"/>
        </w:numPr>
        <w:tabs>
          <w:tab w:val="left" w:pos="677"/>
        </w:tabs>
        <w:ind w:right="130" w:firstLine="283"/>
        <w:rPr>
          <w:sz w:val="24"/>
        </w:rPr>
      </w:pPr>
      <w:r>
        <w:rPr>
          <w:sz w:val="24"/>
        </w:rPr>
        <w:t>Преподавателите, осъществяващи ДОД носят отговорност за живота и здравето на децата по време на допълнителната образователна дейност в детската</w:t>
      </w:r>
      <w:r>
        <w:rPr>
          <w:spacing w:val="-8"/>
          <w:sz w:val="24"/>
        </w:rPr>
        <w:t xml:space="preserve"> </w:t>
      </w:r>
      <w:r>
        <w:rPr>
          <w:sz w:val="24"/>
        </w:rPr>
        <w:t>градина.</w:t>
      </w:r>
    </w:p>
    <w:p w14:paraId="040753B4" w14:textId="77777777" w:rsidR="00E52617" w:rsidRDefault="00E52617" w:rsidP="00E52617">
      <w:pPr>
        <w:pStyle w:val="a7"/>
        <w:numPr>
          <w:ilvl w:val="1"/>
          <w:numId w:val="5"/>
        </w:numPr>
        <w:tabs>
          <w:tab w:val="left" w:pos="677"/>
        </w:tabs>
        <w:ind w:right="126" w:firstLine="283"/>
        <w:rPr>
          <w:sz w:val="24"/>
        </w:rPr>
      </w:pPr>
      <w:r>
        <w:rPr>
          <w:sz w:val="24"/>
        </w:rPr>
        <w:t>Изпълнителите, осъществяващи ДОД ежемесечно представят на директора списък на децата с отразено присъствие /отсъствие/ и дължими</w:t>
      </w:r>
      <w:r>
        <w:rPr>
          <w:spacing w:val="-5"/>
          <w:sz w:val="24"/>
        </w:rPr>
        <w:t xml:space="preserve"> </w:t>
      </w:r>
      <w:r>
        <w:rPr>
          <w:sz w:val="24"/>
        </w:rPr>
        <w:t>суми.</w:t>
      </w:r>
    </w:p>
    <w:p w14:paraId="2822D7B1" w14:textId="77777777" w:rsidR="00E52617" w:rsidRDefault="00E52617" w:rsidP="00E52617">
      <w:pPr>
        <w:pStyle w:val="a7"/>
        <w:numPr>
          <w:ilvl w:val="1"/>
          <w:numId w:val="5"/>
        </w:numPr>
        <w:tabs>
          <w:tab w:val="left" w:pos="677"/>
        </w:tabs>
        <w:ind w:right="126" w:firstLine="283"/>
        <w:rPr>
          <w:sz w:val="24"/>
        </w:rPr>
      </w:pPr>
      <w:r>
        <w:rPr>
          <w:sz w:val="24"/>
        </w:rPr>
        <w:t>За допълнителните образователни дейности родителите заплащат такси, съгласно сключения договор. Изпълнителят на ДОД заплаща на детската градина отстъпка в размер на</w:t>
      </w:r>
      <w:r>
        <w:rPr>
          <w:spacing w:val="-2"/>
          <w:sz w:val="24"/>
        </w:rPr>
        <w:t xml:space="preserve"> </w:t>
      </w:r>
      <w:r>
        <w:rPr>
          <w:sz w:val="24"/>
        </w:rPr>
        <w:t xml:space="preserve">30 </w:t>
      </w:r>
      <w:r>
        <w:t>% от събраните такси.</w:t>
      </w:r>
    </w:p>
    <w:p w14:paraId="5BB956B9" w14:textId="77777777" w:rsidR="00E52617" w:rsidRDefault="00E52617" w:rsidP="00E52617">
      <w:pPr>
        <w:pStyle w:val="a7"/>
        <w:numPr>
          <w:ilvl w:val="1"/>
          <w:numId w:val="5"/>
        </w:numPr>
        <w:tabs>
          <w:tab w:val="left" w:pos="677"/>
        </w:tabs>
        <w:ind w:right="119" w:firstLine="283"/>
        <w:rPr>
          <w:sz w:val="24"/>
        </w:rPr>
      </w:pPr>
      <w:r>
        <w:rPr>
          <w:sz w:val="24"/>
        </w:rPr>
        <w:t>Сумите от отстъпки се превеждат от изпълнителя по банкова сметка на ДГ № „София” до края на месеца, следващ месеца, в който е предоставена</w:t>
      </w:r>
      <w:r>
        <w:rPr>
          <w:spacing w:val="-8"/>
          <w:sz w:val="24"/>
        </w:rPr>
        <w:t xml:space="preserve"> </w:t>
      </w:r>
      <w:r>
        <w:rPr>
          <w:sz w:val="24"/>
        </w:rPr>
        <w:t>услугата.</w:t>
      </w:r>
    </w:p>
    <w:p w14:paraId="7040E49A" w14:textId="77777777" w:rsidR="00E52617" w:rsidRDefault="00E52617" w:rsidP="00E52617">
      <w:pPr>
        <w:pStyle w:val="a5"/>
        <w:spacing w:before="9"/>
        <w:ind w:left="0"/>
        <w:jc w:val="left"/>
        <w:rPr>
          <w:sz w:val="34"/>
        </w:rPr>
      </w:pPr>
    </w:p>
    <w:p w14:paraId="048EC948" w14:textId="77777777" w:rsidR="00E52617" w:rsidRDefault="00E52617" w:rsidP="00E52617">
      <w:pPr>
        <w:pStyle w:val="2"/>
        <w:numPr>
          <w:ilvl w:val="0"/>
          <w:numId w:val="2"/>
        </w:numPr>
        <w:tabs>
          <w:tab w:val="left" w:pos="1282"/>
        </w:tabs>
        <w:spacing w:before="1"/>
        <w:ind w:left="1281" w:hanging="812"/>
      </w:pPr>
      <w:r>
        <w:t>СРОК И МЯСТО ЗА ПОДАВАНЕ НА</w:t>
      </w:r>
      <w:r>
        <w:rPr>
          <w:spacing w:val="1"/>
        </w:rPr>
        <w:t xml:space="preserve"> </w:t>
      </w:r>
      <w:r>
        <w:t>ДОКУМЕНТИТЕ:</w:t>
      </w:r>
    </w:p>
    <w:p w14:paraId="74CC80D5" w14:textId="1B032983" w:rsidR="00E52617" w:rsidRDefault="00E52617" w:rsidP="00E52617">
      <w:pPr>
        <w:pStyle w:val="a5"/>
        <w:spacing w:before="115"/>
        <w:ind w:left="534"/>
        <w:jc w:val="left"/>
      </w:pPr>
      <w:r>
        <w:t xml:space="preserve">1. Срок - от </w:t>
      </w:r>
      <w:r w:rsidR="003B7310">
        <w:t>15</w:t>
      </w:r>
      <w:r>
        <w:t>.0</w:t>
      </w:r>
      <w:r w:rsidR="005E733F">
        <w:t>9</w:t>
      </w:r>
      <w:r>
        <w:t>.202</w:t>
      </w:r>
      <w:r w:rsidR="005E733F">
        <w:t>5</w:t>
      </w:r>
      <w:r>
        <w:t xml:space="preserve"> г. до </w:t>
      </w:r>
      <w:r w:rsidR="005E733F">
        <w:t>1</w:t>
      </w:r>
      <w:r w:rsidR="003B7310">
        <w:t>7</w:t>
      </w:r>
      <w:r>
        <w:t>.0</w:t>
      </w:r>
      <w:r w:rsidR="005E733F">
        <w:t>9</w:t>
      </w:r>
      <w:r>
        <w:t>.202</w:t>
      </w:r>
      <w:r w:rsidR="00E32F97">
        <w:t>5</w:t>
      </w:r>
      <w:r>
        <w:t xml:space="preserve"> г. вкл.</w:t>
      </w:r>
    </w:p>
    <w:p w14:paraId="647755A0" w14:textId="77777777" w:rsidR="00E52617" w:rsidRDefault="00E52617" w:rsidP="00E52617">
      <w:pPr>
        <w:pStyle w:val="a5"/>
        <w:ind w:left="537"/>
        <w:jc w:val="left"/>
      </w:pPr>
      <w:r>
        <w:t>2. Място – канцелария на ДГ № 172 „София”, ул. „Кирил Дрангов” № 14.</w:t>
      </w:r>
    </w:p>
    <w:p w14:paraId="511CCAD8" w14:textId="73659F77" w:rsidR="00E52617" w:rsidRDefault="00E52617" w:rsidP="00E52617">
      <w:pPr>
        <w:pStyle w:val="a5"/>
        <w:spacing w:before="69"/>
        <w:ind w:left="537"/>
        <w:jc w:val="left"/>
      </w:pPr>
      <w:r>
        <w:t>3. Време - от 0</w:t>
      </w:r>
      <w:r w:rsidR="003B7310">
        <w:t>9</w:t>
      </w:r>
      <w:r>
        <w:t>.00 ч. до 14.00 ч.</w:t>
      </w:r>
    </w:p>
    <w:p w14:paraId="589E93A3" w14:textId="461951A4" w:rsidR="00E52617" w:rsidRDefault="00E52617" w:rsidP="00E52617">
      <w:pPr>
        <w:pStyle w:val="a5"/>
        <w:spacing w:before="120"/>
        <w:ind w:right="489"/>
        <w:jc w:val="left"/>
      </w:pPr>
      <w:r>
        <w:t xml:space="preserve">Конкурсната комисия ще заседава на </w:t>
      </w:r>
      <w:r w:rsidR="005E733F">
        <w:t>24</w:t>
      </w:r>
      <w:r>
        <w:t>.0</w:t>
      </w:r>
      <w:r w:rsidR="005E733F">
        <w:t>9</w:t>
      </w:r>
      <w:r>
        <w:t>.202</w:t>
      </w:r>
      <w:r w:rsidR="005E733F">
        <w:t>5</w:t>
      </w:r>
      <w:r>
        <w:t xml:space="preserve"> г. от 10,00</w:t>
      </w:r>
      <w:r>
        <w:rPr>
          <w:lang w:val="en-US"/>
        </w:rPr>
        <w:t xml:space="preserve"> </w:t>
      </w:r>
      <w:r>
        <w:t>ч. в ДГ № 172 „София“ .</w:t>
      </w:r>
    </w:p>
    <w:p w14:paraId="5692C5E1" w14:textId="77777777" w:rsidR="00E52617" w:rsidRDefault="00E52617" w:rsidP="00E52617">
      <w:pPr>
        <w:pStyle w:val="a5"/>
        <w:ind w:left="0"/>
        <w:jc w:val="left"/>
        <w:rPr>
          <w:sz w:val="26"/>
        </w:rPr>
      </w:pPr>
    </w:p>
    <w:p w14:paraId="57BE37A2" w14:textId="77777777" w:rsidR="00E52617" w:rsidRDefault="00E52617" w:rsidP="00E52617">
      <w:pPr>
        <w:pStyle w:val="a5"/>
        <w:spacing w:before="223"/>
        <w:ind w:left="350"/>
        <w:jc w:val="left"/>
      </w:pPr>
      <w:r>
        <w:t>Телефон за контакти: 02/</w:t>
      </w:r>
      <w:r>
        <w:rPr>
          <w:lang w:val="en-US"/>
        </w:rPr>
        <w:t xml:space="preserve">967 65 43 </w:t>
      </w:r>
      <w:r>
        <w:t>и 02 / 967 65 41</w:t>
      </w:r>
    </w:p>
    <w:p w14:paraId="26A79178" w14:textId="77777777" w:rsidR="00E52617" w:rsidRDefault="00E52617" w:rsidP="00E52617">
      <w:pPr>
        <w:pStyle w:val="a5"/>
        <w:spacing w:before="2"/>
        <w:ind w:left="0"/>
        <w:jc w:val="left"/>
        <w:rPr>
          <w:sz w:val="35"/>
        </w:rPr>
      </w:pPr>
    </w:p>
    <w:p w14:paraId="05847C38" w14:textId="1A9D5385" w:rsidR="00E52617" w:rsidRDefault="00E52617" w:rsidP="00E52617">
      <w:r>
        <w:t xml:space="preserve">Дата: </w:t>
      </w:r>
      <w:r w:rsidR="003B7310">
        <w:t>03</w:t>
      </w:r>
      <w:r>
        <w:t>.0</w:t>
      </w:r>
      <w:r w:rsidR="003B7310">
        <w:t>9</w:t>
      </w:r>
      <w:r>
        <w:t>.202</w:t>
      </w:r>
      <w:r w:rsidR="005E733F">
        <w:t>5</w:t>
      </w:r>
      <w:r w:rsidR="006D52C4">
        <w:t xml:space="preserve"> </w:t>
      </w:r>
      <w:r>
        <w:t>г.</w:t>
      </w:r>
      <w:r>
        <w:tab/>
      </w:r>
      <w:r>
        <w:tab/>
      </w:r>
      <w:r>
        <w:tab/>
      </w:r>
      <w:r>
        <w:tab/>
      </w:r>
      <w:r>
        <w:tab/>
        <w:t xml:space="preserve">Директор: </w:t>
      </w:r>
    </w:p>
    <w:p w14:paraId="47A49AD0" w14:textId="50CE66DB" w:rsidR="004D3C05" w:rsidRDefault="004D3C05" w:rsidP="00E52617">
      <w:r>
        <w:tab/>
      </w:r>
      <w:r>
        <w:tab/>
      </w:r>
      <w:r>
        <w:tab/>
      </w:r>
      <w:r>
        <w:tab/>
      </w:r>
      <w:r>
        <w:tab/>
      </w:r>
      <w:r>
        <w:tab/>
      </w:r>
      <w:r>
        <w:tab/>
      </w:r>
      <w:r w:rsidR="00E32F97">
        <w:pict w14:anchorId="194CB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д за подпис, неподписано" style="width:192pt;height:96pt">
            <v:imagedata r:id="rId5" o:title=""/>
            <o:lock v:ext="edit" ungrouping="t" rotation="t" cropping="t" verticies="t" text="t" grouping="t"/>
            <o:signatureline v:ext="edit" id="{1B5DC936-A9AD-4A20-B3F7-92A87DF9BF71}" provid="{00000000-0000-0000-0000-000000000000}" o:suggestedsigner="Иванка Иванова" o:suggestedsigner2="директор" issignatureline="t"/>
          </v:shape>
        </w:pict>
      </w:r>
    </w:p>
    <w:p w14:paraId="3A27941A" w14:textId="77777777" w:rsidR="00004E3F" w:rsidRDefault="00004E3F"/>
    <w:sectPr w:rsidR="00004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1612D"/>
    <w:multiLevelType w:val="hybridMultilevel"/>
    <w:tmpl w:val="973EC386"/>
    <w:lvl w:ilvl="0" w:tplc="755A74B4">
      <w:start w:val="1"/>
      <w:numFmt w:val="decimal"/>
      <w:lvlText w:val="(%1)"/>
      <w:lvlJc w:val="left"/>
      <w:pPr>
        <w:ind w:left="830" w:hanging="437"/>
      </w:pPr>
      <w:rPr>
        <w:rFonts w:ascii="Times New Roman" w:eastAsia="Times New Roman" w:hAnsi="Times New Roman" w:cs="Times New Roman" w:hint="default"/>
        <w:spacing w:val="-24"/>
        <w:w w:val="99"/>
        <w:sz w:val="24"/>
        <w:szCs w:val="24"/>
        <w:lang w:val="bg-BG" w:eastAsia="en-US" w:bidi="ar-SA"/>
      </w:rPr>
    </w:lvl>
    <w:lvl w:ilvl="1" w:tplc="C1405990">
      <w:numFmt w:val="bullet"/>
      <w:lvlText w:val="•"/>
      <w:lvlJc w:val="left"/>
      <w:pPr>
        <w:ind w:left="1774" w:hanging="437"/>
      </w:pPr>
      <w:rPr>
        <w:lang w:val="bg-BG" w:eastAsia="en-US" w:bidi="ar-SA"/>
      </w:rPr>
    </w:lvl>
    <w:lvl w:ilvl="2" w:tplc="4DAADB08">
      <w:numFmt w:val="bullet"/>
      <w:lvlText w:val="•"/>
      <w:lvlJc w:val="left"/>
      <w:pPr>
        <w:ind w:left="2708" w:hanging="437"/>
      </w:pPr>
      <w:rPr>
        <w:lang w:val="bg-BG" w:eastAsia="en-US" w:bidi="ar-SA"/>
      </w:rPr>
    </w:lvl>
    <w:lvl w:ilvl="3" w:tplc="5EF20612">
      <w:numFmt w:val="bullet"/>
      <w:lvlText w:val="•"/>
      <w:lvlJc w:val="left"/>
      <w:pPr>
        <w:ind w:left="3643" w:hanging="437"/>
      </w:pPr>
      <w:rPr>
        <w:lang w:val="bg-BG" w:eastAsia="en-US" w:bidi="ar-SA"/>
      </w:rPr>
    </w:lvl>
    <w:lvl w:ilvl="4" w:tplc="1E8C511E">
      <w:numFmt w:val="bullet"/>
      <w:lvlText w:val="•"/>
      <w:lvlJc w:val="left"/>
      <w:pPr>
        <w:ind w:left="4577" w:hanging="437"/>
      </w:pPr>
      <w:rPr>
        <w:lang w:val="bg-BG" w:eastAsia="en-US" w:bidi="ar-SA"/>
      </w:rPr>
    </w:lvl>
    <w:lvl w:ilvl="5" w:tplc="7FC407A6">
      <w:numFmt w:val="bullet"/>
      <w:lvlText w:val="•"/>
      <w:lvlJc w:val="left"/>
      <w:pPr>
        <w:ind w:left="5512" w:hanging="437"/>
      </w:pPr>
      <w:rPr>
        <w:lang w:val="bg-BG" w:eastAsia="en-US" w:bidi="ar-SA"/>
      </w:rPr>
    </w:lvl>
    <w:lvl w:ilvl="6" w:tplc="C28E5A2A">
      <w:numFmt w:val="bullet"/>
      <w:lvlText w:val="•"/>
      <w:lvlJc w:val="left"/>
      <w:pPr>
        <w:ind w:left="6446" w:hanging="437"/>
      </w:pPr>
      <w:rPr>
        <w:lang w:val="bg-BG" w:eastAsia="en-US" w:bidi="ar-SA"/>
      </w:rPr>
    </w:lvl>
    <w:lvl w:ilvl="7" w:tplc="6CDA4576">
      <w:numFmt w:val="bullet"/>
      <w:lvlText w:val="•"/>
      <w:lvlJc w:val="left"/>
      <w:pPr>
        <w:ind w:left="7380" w:hanging="437"/>
      </w:pPr>
      <w:rPr>
        <w:lang w:val="bg-BG" w:eastAsia="en-US" w:bidi="ar-SA"/>
      </w:rPr>
    </w:lvl>
    <w:lvl w:ilvl="8" w:tplc="24C02A34">
      <w:numFmt w:val="bullet"/>
      <w:lvlText w:val="•"/>
      <w:lvlJc w:val="left"/>
      <w:pPr>
        <w:ind w:left="8315" w:hanging="437"/>
      </w:pPr>
      <w:rPr>
        <w:lang w:val="bg-BG" w:eastAsia="en-US" w:bidi="ar-SA"/>
      </w:rPr>
    </w:lvl>
  </w:abstractNum>
  <w:abstractNum w:abstractNumId="1" w15:restartNumberingAfterBreak="0">
    <w:nsid w:val="483D0C22"/>
    <w:multiLevelType w:val="hybridMultilevel"/>
    <w:tmpl w:val="477859EE"/>
    <w:lvl w:ilvl="0" w:tplc="58D6994E">
      <w:start w:val="1"/>
      <w:numFmt w:val="upperRoman"/>
      <w:lvlText w:val="%1."/>
      <w:lvlJc w:val="left"/>
      <w:pPr>
        <w:ind w:left="834" w:hanging="365"/>
      </w:pPr>
      <w:rPr>
        <w:rFonts w:ascii="Times New Roman" w:eastAsia="Times New Roman" w:hAnsi="Times New Roman" w:cs="Times New Roman" w:hint="default"/>
        <w:b/>
        <w:bCs/>
        <w:w w:val="99"/>
        <w:sz w:val="24"/>
        <w:szCs w:val="24"/>
        <w:lang w:val="bg-BG" w:eastAsia="en-US" w:bidi="ar-SA"/>
      </w:rPr>
    </w:lvl>
    <w:lvl w:ilvl="1" w:tplc="D9E82E88">
      <w:start w:val="1"/>
      <w:numFmt w:val="decimal"/>
      <w:lvlText w:val="%2."/>
      <w:lvlJc w:val="left"/>
      <w:pPr>
        <w:ind w:left="110" w:hanging="293"/>
      </w:pPr>
      <w:rPr>
        <w:rFonts w:ascii="Times New Roman" w:eastAsia="Times New Roman" w:hAnsi="Times New Roman" w:cs="Times New Roman" w:hint="default"/>
        <w:spacing w:val="-21"/>
        <w:w w:val="100"/>
        <w:sz w:val="24"/>
        <w:szCs w:val="24"/>
        <w:lang w:val="bg-BG" w:eastAsia="en-US" w:bidi="ar-SA"/>
      </w:rPr>
    </w:lvl>
    <w:lvl w:ilvl="2" w:tplc="993AC040">
      <w:numFmt w:val="bullet"/>
      <w:lvlText w:val="•"/>
      <w:lvlJc w:val="left"/>
      <w:pPr>
        <w:ind w:left="1878" w:hanging="293"/>
      </w:pPr>
      <w:rPr>
        <w:lang w:val="bg-BG" w:eastAsia="en-US" w:bidi="ar-SA"/>
      </w:rPr>
    </w:lvl>
    <w:lvl w:ilvl="3" w:tplc="126E82B6">
      <w:numFmt w:val="bullet"/>
      <w:lvlText w:val="•"/>
      <w:lvlJc w:val="left"/>
      <w:pPr>
        <w:ind w:left="2916" w:hanging="293"/>
      </w:pPr>
      <w:rPr>
        <w:lang w:val="bg-BG" w:eastAsia="en-US" w:bidi="ar-SA"/>
      </w:rPr>
    </w:lvl>
    <w:lvl w:ilvl="4" w:tplc="0FEC43C4">
      <w:numFmt w:val="bullet"/>
      <w:lvlText w:val="•"/>
      <w:lvlJc w:val="left"/>
      <w:pPr>
        <w:ind w:left="3954" w:hanging="293"/>
      </w:pPr>
      <w:rPr>
        <w:lang w:val="bg-BG" w:eastAsia="en-US" w:bidi="ar-SA"/>
      </w:rPr>
    </w:lvl>
    <w:lvl w:ilvl="5" w:tplc="2E9676A6">
      <w:numFmt w:val="bullet"/>
      <w:lvlText w:val="•"/>
      <w:lvlJc w:val="left"/>
      <w:pPr>
        <w:ind w:left="4992" w:hanging="293"/>
      </w:pPr>
      <w:rPr>
        <w:lang w:val="bg-BG" w:eastAsia="en-US" w:bidi="ar-SA"/>
      </w:rPr>
    </w:lvl>
    <w:lvl w:ilvl="6" w:tplc="4D32D8FE">
      <w:numFmt w:val="bullet"/>
      <w:lvlText w:val="•"/>
      <w:lvlJc w:val="left"/>
      <w:pPr>
        <w:ind w:left="6031" w:hanging="293"/>
      </w:pPr>
      <w:rPr>
        <w:lang w:val="bg-BG" w:eastAsia="en-US" w:bidi="ar-SA"/>
      </w:rPr>
    </w:lvl>
    <w:lvl w:ilvl="7" w:tplc="403487AE">
      <w:numFmt w:val="bullet"/>
      <w:lvlText w:val="•"/>
      <w:lvlJc w:val="left"/>
      <w:pPr>
        <w:ind w:left="7069" w:hanging="293"/>
      </w:pPr>
      <w:rPr>
        <w:lang w:val="bg-BG" w:eastAsia="en-US" w:bidi="ar-SA"/>
      </w:rPr>
    </w:lvl>
    <w:lvl w:ilvl="8" w:tplc="AF0CE368">
      <w:numFmt w:val="bullet"/>
      <w:lvlText w:val="•"/>
      <w:lvlJc w:val="left"/>
      <w:pPr>
        <w:ind w:left="8107" w:hanging="293"/>
      </w:pPr>
      <w:rPr>
        <w:lang w:val="bg-BG" w:eastAsia="en-US" w:bidi="ar-SA"/>
      </w:rPr>
    </w:lvl>
  </w:abstractNum>
  <w:abstractNum w:abstractNumId="2" w15:restartNumberingAfterBreak="0">
    <w:nsid w:val="48C01F65"/>
    <w:multiLevelType w:val="hybridMultilevel"/>
    <w:tmpl w:val="2A382C32"/>
    <w:lvl w:ilvl="0" w:tplc="DE9CCB76">
      <w:numFmt w:val="bullet"/>
      <w:lvlText w:val=""/>
      <w:lvlJc w:val="left"/>
      <w:pPr>
        <w:ind w:left="1194" w:hanging="360"/>
      </w:pPr>
      <w:rPr>
        <w:rFonts w:ascii="Symbol" w:eastAsia="Symbol" w:hAnsi="Symbol" w:cs="Symbol" w:hint="default"/>
        <w:w w:val="100"/>
        <w:sz w:val="24"/>
        <w:szCs w:val="24"/>
        <w:lang w:val="bg-BG" w:eastAsia="en-US" w:bidi="ar-SA"/>
      </w:rPr>
    </w:lvl>
    <w:lvl w:ilvl="1" w:tplc="2460B82E">
      <w:numFmt w:val="bullet"/>
      <w:lvlText w:val="•"/>
      <w:lvlJc w:val="left"/>
      <w:pPr>
        <w:ind w:left="2066" w:hanging="360"/>
      </w:pPr>
      <w:rPr>
        <w:lang w:val="bg-BG" w:eastAsia="en-US" w:bidi="ar-SA"/>
      </w:rPr>
    </w:lvl>
    <w:lvl w:ilvl="2" w:tplc="5E58EB50">
      <w:numFmt w:val="bullet"/>
      <w:lvlText w:val="•"/>
      <w:lvlJc w:val="left"/>
      <w:pPr>
        <w:ind w:left="2928" w:hanging="360"/>
      </w:pPr>
      <w:rPr>
        <w:lang w:val="bg-BG" w:eastAsia="en-US" w:bidi="ar-SA"/>
      </w:rPr>
    </w:lvl>
    <w:lvl w:ilvl="3" w:tplc="E8242BAA">
      <w:numFmt w:val="bullet"/>
      <w:lvlText w:val="•"/>
      <w:lvlJc w:val="left"/>
      <w:pPr>
        <w:ind w:left="3791" w:hanging="360"/>
      </w:pPr>
      <w:rPr>
        <w:lang w:val="bg-BG" w:eastAsia="en-US" w:bidi="ar-SA"/>
      </w:rPr>
    </w:lvl>
    <w:lvl w:ilvl="4" w:tplc="6DDCF770">
      <w:numFmt w:val="bullet"/>
      <w:lvlText w:val="•"/>
      <w:lvlJc w:val="left"/>
      <w:pPr>
        <w:ind w:left="4653" w:hanging="360"/>
      </w:pPr>
      <w:rPr>
        <w:lang w:val="bg-BG" w:eastAsia="en-US" w:bidi="ar-SA"/>
      </w:rPr>
    </w:lvl>
    <w:lvl w:ilvl="5" w:tplc="41E6A568">
      <w:numFmt w:val="bullet"/>
      <w:lvlText w:val="•"/>
      <w:lvlJc w:val="left"/>
      <w:pPr>
        <w:ind w:left="5516" w:hanging="360"/>
      </w:pPr>
      <w:rPr>
        <w:lang w:val="bg-BG" w:eastAsia="en-US" w:bidi="ar-SA"/>
      </w:rPr>
    </w:lvl>
    <w:lvl w:ilvl="6" w:tplc="0BFE8C12">
      <w:numFmt w:val="bullet"/>
      <w:lvlText w:val="•"/>
      <w:lvlJc w:val="left"/>
      <w:pPr>
        <w:ind w:left="6378" w:hanging="360"/>
      </w:pPr>
      <w:rPr>
        <w:lang w:val="bg-BG" w:eastAsia="en-US" w:bidi="ar-SA"/>
      </w:rPr>
    </w:lvl>
    <w:lvl w:ilvl="7" w:tplc="35543786">
      <w:numFmt w:val="bullet"/>
      <w:lvlText w:val="•"/>
      <w:lvlJc w:val="left"/>
      <w:pPr>
        <w:ind w:left="7240" w:hanging="360"/>
      </w:pPr>
      <w:rPr>
        <w:lang w:val="bg-BG" w:eastAsia="en-US" w:bidi="ar-SA"/>
      </w:rPr>
    </w:lvl>
    <w:lvl w:ilvl="8" w:tplc="6F1ACA2C">
      <w:numFmt w:val="bullet"/>
      <w:lvlText w:val="•"/>
      <w:lvlJc w:val="left"/>
      <w:pPr>
        <w:ind w:left="8103" w:hanging="360"/>
      </w:pPr>
      <w:rPr>
        <w:lang w:val="bg-BG" w:eastAsia="en-US" w:bidi="ar-SA"/>
      </w:rPr>
    </w:lvl>
  </w:abstractNum>
  <w:abstractNum w:abstractNumId="3" w15:restartNumberingAfterBreak="0">
    <w:nsid w:val="68A41D9E"/>
    <w:multiLevelType w:val="hybridMultilevel"/>
    <w:tmpl w:val="D4B6E67A"/>
    <w:lvl w:ilvl="0" w:tplc="58787E08">
      <w:numFmt w:val="bullet"/>
      <w:lvlText w:val=""/>
      <w:lvlJc w:val="left"/>
      <w:pPr>
        <w:ind w:left="110" w:hanging="437"/>
      </w:pPr>
      <w:rPr>
        <w:rFonts w:ascii="Wingdings" w:eastAsia="Wingdings" w:hAnsi="Wingdings" w:cs="Wingdings" w:hint="default"/>
        <w:w w:val="100"/>
        <w:sz w:val="24"/>
        <w:szCs w:val="24"/>
        <w:lang w:val="bg-BG" w:eastAsia="en-US" w:bidi="ar-SA"/>
      </w:rPr>
    </w:lvl>
    <w:lvl w:ilvl="1" w:tplc="8F121B80">
      <w:numFmt w:val="bullet"/>
      <w:lvlText w:val="•"/>
      <w:lvlJc w:val="left"/>
      <w:pPr>
        <w:ind w:left="1126" w:hanging="437"/>
      </w:pPr>
      <w:rPr>
        <w:lang w:val="bg-BG" w:eastAsia="en-US" w:bidi="ar-SA"/>
      </w:rPr>
    </w:lvl>
    <w:lvl w:ilvl="2" w:tplc="571C3EFC">
      <w:numFmt w:val="bullet"/>
      <w:lvlText w:val="•"/>
      <w:lvlJc w:val="left"/>
      <w:pPr>
        <w:ind w:left="2132" w:hanging="437"/>
      </w:pPr>
      <w:rPr>
        <w:lang w:val="bg-BG" w:eastAsia="en-US" w:bidi="ar-SA"/>
      </w:rPr>
    </w:lvl>
    <w:lvl w:ilvl="3" w:tplc="A5B0D1D2">
      <w:numFmt w:val="bullet"/>
      <w:lvlText w:val="•"/>
      <w:lvlJc w:val="left"/>
      <w:pPr>
        <w:ind w:left="3139" w:hanging="437"/>
      </w:pPr>
      <w:rPr>
        <w:lang w:val="bg-BG" w:eastAsia="en-US" w:bidi="ar-SA"/>
      </w:rPr>
    </w:lvl>
    <w:lvl w:ilvl="4" w:tplc="1C9CD452">
      <w:numFmt w:val="bullet"/>
      <w:lvlText w:val="•"/>
      <w:lvlJc w:val="left"/>
      <w:pPr>
        <w:ind w:left="4145" w:hanging="437"/>
      </w:pPr>
      <w:rPr>
        <w:lang w:val="bg-BG" w:eastAsia="en-US" w:bidi="ar-SA"/>
      </w:rPr>
    </w:lvl>
    <w:lvl w:ilvl="5" w:tplc="00FAE3A6">
      <w:numFmt w:val="bullet"/>
      <w:lvlText w:val="•"/>
      <w:lvlJc w:val="left"/>
      <w:pPr>
        <w:ind w:left="5152" w:hanging="437"/>
      </w:pPr>
      <w:rPr>
        <w:lang w:val="bg-BG" w:eastAsia="en-US" w:bidi="ar-SA"/>
      </w:rPr>
    </w:lvl>
    <w:lvl w:ilvl="6" w:tplc="07D260A8">
      <w:numFmt w:val="bullet"/>
      <w:lvlText w:val="•"/>
      <w:lvlJc w:val="left"/>
      <w:pPr>
        <w:ind w:left="6158" w:hanging="437"/>
      </w:pPr>
      <w:rPr>
        <w:lang w:val="bg-BG" w:eastAsia="en-US" w:bidi="ar-SA"/>
      </w:rPr>
    </w:lvl>
    <w:lvl w:ilvl="7" w:tplc="92122B00">
      <w:numFmt w:val="bullet"/>
      <w:lvlText w:val="•"/>
      <w:lvlJc w:val="left"/>
      <w:pPr>
        <w:ind w:left="7164" w:hanging="437"/>
      </w:pPr>
      <w:rPr>
        <w:lang w:val="bg-BG" w:eastAsia="en-US" w:bidi="ar-SA"/>
      </w:rPr>
    </w:lvl>
    <w:lvl w:ilvl="8" w:tplc="E94CA49C">
      <w:numFmt w:val="bullet"/>
      <w:lvlText w:val="•"/>
      <w:lvlJc w:val="left"/>
      <w:pPr>
        <w:ind w:left="8171" w:hanging="437"/>
      </w:pPr>
      <w:rPr>
        <w:lang w:val="bg-BG" w:eastAsia="en-US" w:bidi="ar-SA"/>
      </w:rPr>
    </w:lvl>
  </w:abstractNum>
  <w:abstractNum w:abstractNumId="4" w15:restartNumberingAfterBreak="0">
    <w:nsid w:val="6EC4291B"/>
    <w:multiLevelType w:val="hybridMultilevel"/>
    <w:tmpl w:val="6A34B2B0"/>
    <w:lvl w:ilvl="0" w:tplc="8B523F8E">
      <w:start w:val="7"/>
      <w:numFmt w:val="decimal"/>
      <w:lvlText w:val="(%1)"/>
      <w:lvlJc w:val="left"/>
      <w:pPr>
        <w:ind w:left="448" w:hanging="339"/>
      </w:pPr>
      <w:rPr>
        <w:rFonts w:ascii="Times New Roman" w:eastAsia="Times New Roman" w:hAnsi="Times New Roman" w:cs="Times New Roman" w:hint="default"/>
        <w:spacing w:val="-1"/>
        <w:w w:val="99"/>
        <w:sz w:val="24"/>
        <w:szCs w:val="24"/>
        <w:lang w:val="bg-BG" w:eastAsia="en-US" w:bidi="ar-SA"/>
      </w:rPr>
    </w:lvl>
    <w:lvl w:ilvl="1" w:tplc="97B6B242">
      <w:numFmt w:val="bullet"/>
      <w:lvlText w:val=""/>
      <w:lvlJc w:val="left"/>
      <w:pPr>
        <w:ind w:left="110" w:hanging="437"/>
      </w:pPr>
      <w:rPr>
        <w:rFonts w:ascii="Wingdings" w:eastAsia="Wingdings" w:hAnsi="Wingdings" w:cs="Wingdings" w:hint="default"/>
        <w:w w:val="100"/>
        <w:sz w:val="24"/>
        <w:szCs w:val="24"/>
        <w:lang w:val="bg-BG" w:eastAsia="en-US" w:bidi="ar-SA"/>
      </w:rPr>
    </w:lvl>
    <w:lvl w:ilvl="2" w:tplc="2DEE797A">
      <w:numFmt w:val="bullet"/>
      <w:lvlText w:val="•"/>
      <w:lvlJc w:val="left"/>
      <w:pPr>
        <w:ind w:left="1522" w:hanging="437"/>
      </w:pPr>
      <w:rPr>
        <w:lang w:val="bg-BG" w:eastAsia="en-US" w:bidi="ar-SA"/>
      </w:rPr>
    </w:lvl>
    <w:lvl w:ilvl="3" w:tplc="DFEE3E06">
      <w:numFmt w:val="bullet"/>
      <w:lvlText w:val="•"/>
      <w:lvlJc w:val="left"/>
      <w:pPr>
        <w:ind w:left="2605" w:hanging="437"/>
      </w:pPr>
      <w:rPr>
        <w:lang w:val="bg-BG" w:eastAsia="en-US" w:bidi="ar-SA"/>
      </w:rPr>
    </w:lvl>
    <w:lvl w:ilvl="4" w:tplc="DA3240DA">
      <w:numFmt w:val="bullet"/>
      <w:lvlText w:val="•"/>
      <w:lvlJc w:val="left"/>
      <w:pPr>
        <w:ind w:left="3688" w:hanging="437"/>
      </w:pPr>
      <w:rPr>
        <w:lang w:val="bg-BG" w:eastAsia="en-US" w:bidi="ar-SA"/>
      </w:rPr>
    </w:lvl>
    <w:lvl w:ilvl="5" w:tplc="515CCBC2">
      <w:numFmt w:val="bullet"/>
      <w:lvlText w:val="•"/>
      <w:lvlJc w:val="left"/>
      <w:pPr>
        <w:ind w:left="4770" w:hanging="437"/>
      </w:pPr>
      <w:rPr>
        <w:lang w:val="bg-BG" w:eastAsia="en-US" w:bidi="ar-SA"/>
      </w:rPr>
    </w:lvl>
    <w:lvl w:ilvl="6" w:tplc="85F218AC">
      <w:numFmt w:val="bullet"/>
      <w:lvlText w:val="•"/>
      <w:lvlJc w:val="left"/>
      <w:pPr>
        <w:ind w:left="5853" w:hanging="437"/>
      </w:pPr>
      <w:rPr>
        <w:lang w:val="bg-BG" w:eastAsia="en-US" w:bidi="ar-SA"/>
      </w:rPr>
    </w:lvl>
    <w:lvl w:ilvl="7" w:tplc="BF743C72">
      <w:numFmt w:val="bullet"/>
      <w:lvlText w:val="•"/>
      <w:lvlJc w:val="left"/>
      <w:pPr>
        <w:ind w:left="6936" w:hanging="437"/>
      </w:pPr>
      <w:rPr>
        <w:lang w:val="bg-BG" w:eastAsia="en-US" w:bidi="ar-SA"/>
      </w:rPr>
    </w:lvl>
    <w:lvl w:ilvl="8" w:tplc="2D80EA94">
      <w:numFmt w:val="bullet"/>
      <w:lvlText w:val="•"/>
      <w:lvlJc w:val="left"/>
      <w:pPr>
        <w:ind w:left="8018" w:hanging="437"/>
      </w:pPr>
      <w:rPr>
        <w:lang w:val="bg-BG" w:eastAsia="en-US" w:bidi="ar-SA"/>
      </w:rPr>
    </w:lvl>
  </w:abstractNum>
  <w:num w:numId="1" w16cid:durableId="1918126391">
    <w:abstractNumId w:val="2"/>
  </w:num>
  <w:num w:numId="2" w16cid:durableId="25698281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2011449750">
    <w:abstractNumId w:val="0"/>
    <w:lvlOverride w:ilvl="0">
      <w:startOverride w:val="1"/>
    </w:lvlOverride>
    <w:lvlOverride w:ilvl="1"/>
    <w:lvlOverride w:ilvl="2"/>
    <w:lvlOverride w:ilvl="3"/>
    <w:lvlOverride w:ilvl="4"/>
    <w:lvlOverride w:ilvl="5"/>
    <w:lvlOverride w:ilvl="6"/>
    <w:lvlOverride w:ilvl="7"/>
    <w:lvlOverride w:ilvl="8"/>
  </w:num>
  <w:num w:numId="4" w16cid:durableId="1914970038">
    <w:abstractNumId w:val="3"/>
  </w:num>
  <w:num w:numId="5" w16cid:durableId="1321613896">
    <w:abstractNumId w:val="4"/>
    <w:lvlOverride w:ilvl="0">
      <w:startOverride w:val="7"/>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617"/>
    <w:rsid w:val="00004E3F"/>
    <w:rsid w:val="00103768"/>
    <w:rsid w:val="00184F7A"/>
    <w:rsid w:val="00256690"/>
    <w:rsid w:val="003B7310"/>
    <w:rsid w:val="004D3C05"/>
    <w:rsid w:val="005E733F"/>
    <w:rsid w:val="006D52C4"/>
    <w:rsid w:val="00A2696C"/>
    <w:rsid w:val="00AB420D"/>
    <w:rsid w:val="00C9622E"/>
    <w:rsid w:val="00E32F97"/>
    <w:rsid w:val="00E52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E6F304"/>
  <w15:chartTrackingRefBased/>
  <w15:docId w15:val="{BACECD7D-3693-439E-9A87-F8DDDCA7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52617"/>
    <w:pPr>
      <w:widowControl w:val="0"/>
      <w:autoSpaceDE w:val="0"/>
      <w:autoSpaceDN w:val="0"/>
      <w:spacing w:after="0" w:line="240" w:lineRule="auto"/>
    </w:pPr>
    <w:rPr>
      <w:rFonts w:ascii="Times New Roman" w:eastAsia="Times New Roman" w:hAnsi="Times New Roman" w:cs="Times New Roman"/>
      <w:lang w:val="bg-BG"/>
    </w:rPr>
  </w:style>
  <w:style w:type="paragraph" w:styleId="1">
    <w:name w:val="heading 1"/>
    <w:basedOn w:val="a"/>
    <w:link w:val="10"/>
    <w:uiPriority w:val="1"/>
    <w:qFormat/>
    <w:rsid w:val="00E52617"/>
    <w:pPr>
      <w:spacing w:before="89"/>
      <w:ind w:left="2036" w:right="1846"/>
      <w:jc w:val="center"/>
      <w:outlineLvl w:val="0"/>
    </w:pPr>
    <w:rPr>
      <w:b/>
      <w:bCs/>
      <w:sz w:val="28"/>
      <w:szCs w:val="28"/>
    </w:rPr>
  </w:style>
  <w:style w:type="paragraph" w:styleId="2">
    <w:name w:val="heading 2"/>
    <w:basedOn w:val="a"/>
    <w:link w:val="20"/>
    <w:uiPriority w:val="1"/>
    <w:semiHidden/>
    <w:unhideWhenUsed/>
    <w:qFormat/>
    <w:rsid w:val="00E52617"/>
    <w:pPr>
      <w:ind w:left="830" w:hanging="36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1"/>
    <w:rsid w:val="00E52617"/>
    <w:rPr>
      <w:rFonts w:ascii="Times New Roman" w:eastAsia="Times New Roman" w:hAnsi="Times New Roman" w:cs="Times New Roman"/>
      <w:b/>
      <w:bCs/>
      <w:sz w:val="28"/>
      <w:szCs w:val="28"/>
      <w:lang w:val="bg-BG"/>
    </w:rPr>
  </w:style>
  <w:style w:type="character" w:customStyle="1" w:styleId="20">
    <w:name w:val="Заглавие 2 Знак"/>
    <w:basedOn w:val="a0"/>
    <w:link w:val="2"/>
    <w:uiPriority w:val="1"/>
    <w:semiHidden/>
    <w:rsid w:val="00E52617"/>
    <w:rPr>
      <w:rFonts w:ascii="Times New Roman" w:eastAsia="Times New Roman" w:hAnsi="Times New Roman" w:cs="Times New Roman"/>
      <w:b/>
      <w:bCs/>
      <w:sz w:val="24"/>
      <w:szCs w:val="24"/>
      <w:lang w:val="bg-BG"/>
    </w:rPr>
  </w:style>
  <w:style w:type="paragraph" w:styleId="a3">
    <w:name w:val="header"/>
    <w:basedOn w:val="a"/>
    <w:link w:val="a4"/>
    <w:uiPriority w:val="99"/>
    <w:semiHidden/>
    <w:unhideWhenUsed/>
    <w:rsid w:val="00E52617"/>
    <w:pPr>
      <w:widowControl/>
      <w:tabs>
        <w:tab w:val="center" w:pos="4536"/>
        <w:tab w:val="right" w:pos="9072"/>
      </w:tabs>
      <w:autoSpaceDE/>
      <w:autoSpaceDN/>
    </w:pPr>
    <w:rPr>
      <w:sz w:val="24"/>
      <w:szCs w:val="24"/>
      <w:lang w:val="en-US"/>
    </w:rPr>
  </w:style>
  <w:style w:type="character" w:customStyle="1" w:styleId="a4">
    <w:name w:val="Горен колонтитул Знак"/>
    <w:basedOn w:val="a0"/>
    <w:link w:val="a3"/>
    <w:uiPriority w:val="99"/>
    <w:semiHidden/>
    <w:rsid w:val="00E52617"/>
    <w:rPr>
      <w:rFonts w:ascii="Times New Roman" w:eastAsia="Times New Roman" w:hAnsi="Times New Roman" w:cs="Times New Roman"/>
      <w:sz w:val="24"/>
      <w:szCs w:val="24"/>
    </w:rPr>
  </w:style>
  <w:style w:type="paragraph" w:styleId="a5">
    <w:name w:val="Body Text"/>
    <w:basedOn w:val="a"/>
    <w:link w:val="a6"/>
    <w:uiPriority w:val="1"/>
    <w:semiHidden/>
    <w:unhideWhenUsed/>
    <w:qFormat/>
    <w:rsid w:val="00E52617"/>
    <w:pPr>
      <w:ind w:left="110"/>
      <w:jc w:val="both"/>
    </w:pPr>
    <w:rPr>
      <w:sz w:val="24"/>
      <w:szCs w:val="24"/>
    </w:rPr>
  </w:style>
  <w:style w:type="character" w:customStyle="1" w:styleId="a6">
    <w:name w:val="Основен текст Знак"/>
    <w:basedOn w:val="a0"/>
    <w:link w:val="a5"/>
    <w:uiPriority w:val="1"/>
    <w:semiHidden/>
    <w:rsid w:val="00E52617"/>
    <w:rPr>
      <w:rFonts w:ascii="Times New Roman" w:eastAsia="Times New Roman" w:hAnsi="Times New Roman" w:cs="Times New Roman"/>
      <w:sz w:val="24"/>
      <w:szCs w:val="24"/>
      <w:lang w:val="bg-BG"/>
    </w:rPr>
  </w:style>
  <w:style w:type="paragraph" w:styleId="a7">
    <w:name w:val="List Paragraph"/>
    <w:basedOn w:val="a"/>
    <w:uiPriority w:val="1"/>
    <w:qFormat/>
    <w:rsid w:val="00E52617"/>
    <w:pPr>
      <w:ind w:left="110" w:firstLine="283"/>
      <w:jc w:val="both"/>
    </w:pPr>
  </w:style>
  <w:style w:type="paragraph" w:styleId="a8">
    <w:name w:val="Balloon Text"/>
    <w:basedOn w:val="a"/>
    <w:link w:val="a9"/>
    <w:uiPriority w:val="99"/>
    <w:semiHidden/>
    <w:unhideWhenUsed/>
    <w:rsid w:val="00E52617"/>
    <w:rPr>
      <w:rFonts w:ascii="Segoe UI" w:hAnsi="Segoe UI" w:cs="Segoe UI"/>
      <w:sz w:val="18"/>
      <w:szCs w:val="18"/>
    </w:rPr>
  </w:style>
  <w:style w:type="character" w:customStyle="1" w:styleId="a9">
    <w:name w:val="Изнесен текст Знак"/>
    <w:basedOn w:val="a0"/>
    <w:link w:val="a8"/>
    <w:uiPriority w:val="99"/>
    <w:semiHidden/>
    <w:rsid w:val="00E52617"/>
    <w:rPr>
      <w:rFonts w:ascii="Segoe UI" w:eastAsia="Times New Roman"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3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ZQXcNIRmg3Esm7H0cWrU84YOuaiOy+xj8qoUyV/Sigc=</DigestValue>
    </Reference>
    <Reference Type="http://www.w3.org/2000/09/xmldsig#Object" URI="#idOfficeObject">
      <DigestMethod Algorithm="http://www.w3.org/2001/04/xmlenc#sha256"/>
      <DigestValue>b3S6novImokA30V6gL726z7Mql+odzyhaPR8fmf/3eo=</DigestValue>
    </Reference>
    <Reference Type="http://uri.etsi.org/01903#SignedProperties" URI="#idSignedProperties">
      <Transforms>
        <Transform Algorithm="http://www.w3.org/TR/2001/REC-xml-c14n-20010315"/>
      </Transforms>
      <DigestMethod Algorithm="http://www.w3.org/2001/04/xmlenc#sha256"/>
      <DigestValue>wDnP0U/Bae8O14UYaiwKNJ20tgbnwc8cXRK6SOGPsPs=</DigestValue>
    </Reference>
    <Reference Type="http://www.w3.org/2000/09/xmldsig#Object" URI="#idValidSigLnImg">
      <DigestMethod Algorithm="http://www.w3.org/2001/04/xmlenc#sha256"/>
      <DigestValue>oNouEygN2gOb3E08KLj6+nifYHe3tyS0V5FaSZmlMK8=</DigestValue>
    </Reference>
    <Reference Type="http://www.w3.org/2000/09/xmldsig#Object" URI="#idInvalidSigLnImg">
      <DigestMethod Algorithm="http://www.w3.org/2001/04/xmlenc#sha256"/>
      <DigestValue>7hbuOxhXElVudQQYCIjpOhPEvVRYK6m5OK4Sux9PqVc=</DigestValue>
    </Reference>
  </SignedInfo>
  <SignatureValue>Qbo/t6g7/fEAD7OuIxEwKWNPQyTYr11rHOXECZHeugg5cmyBft2hoJtC3QR5dMrxXTF2OhywPKM9
l65Aux7GYP3hgdJs2FB+Yrrn4QCccJ8G8mDOHbjkfG32YF5m2xgjkzDk9weO15MMgfmMip1fM+9p
GTZSrf/dYYWDxbReGn2v/wd/8rsQgq61BSqhW2nFqvkthjuEgYfhFfl+9PA1S7I+nxgwpUvuD/BE
k4qKh6i0DxQcJgIH3lL8abqLZ9HguRB6LbYdSA960cWefpIb3W6TKB/Ph5e1EBTZolGnGo7aIIIT
pnh4djJfWZ0oY4s6/T3dCM3KN8lwSjRV2U1iDQ==</SignatureValue>
  <KeyInfo>
    <X509Data>
      <X509Certificate>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mi2O6a43ZEnvmbbsrUUIZfr1tPHR4ThsNsRDRpYN164=</DigestValue>
      </Reference>
      <Reference URI="/word/document.xml?ContentType=application/vnd.openxmlformats-officedocument.wordprocessingml.document.main+xml">
        <DigestMethod Algorithm="http://www.w3.org/2001/04/xmlenc#sha256"/>
        <DigestValue>6qr3RlNDk/4HExVaGSRgU/QfraM8h7aiYU1+0O05oYk=</DigestValue>
      </Reference>
      <Reference URI="/word/fontTable.xml?ContentType=application/vnd.openxmlformats-officedocument.wordprocessingml.fontTable+xml">
        <DigestMethod Algorithm="http://www.w3.org/2001/04/xmlenc#sha256"/>
        <DigestValue>75h/LoAd7tO9TAgcRNMfJvZLWULrIVdAH+xJLTQtw4s=</DigestValue>
      </Reference>
      <Reference URI="/word/media/image1.emf?ContentType=image/x-emf">
        <DigestMethod Algorithm="http://www.w3.org/2001/04/xmlenc#sha256"/>
        <DigestValue>8wR/A+EajqGiFWfYKwxSwsrxzrTimrMP5XmObOgWVLk=</DigestValue>
      </Reference>
      <Reference URI="/word/numbering.xml?ContentType=application/vnd.openxmlformats-officedocument.wordprocessingml.numbering+xml">
        <DigestMethod Algorithm="http://www.w3.org/2001/04/xmlenc#sha256"/>
        <DigestValue>bn69beyOJb5LkPFZLIDBk0vIEXNMLKtT7AABf6FJOW4=</DigestValue>
      </Reference>
      <Reference URI="/word/settings.xml?ContentType=application/vnd.openxmlformats-officedocument.wordprocessingml.settings+xml">
        <DigestMethod Algorithm="http://www.w3.org/2001/04/xmlenc#sha256"/>
        <DigestValue>qG+ZBQZv18qsCF3u3E8b/ZExcbEhiatl2ItKIulG2vg=</DigestValue>
      </Reference>
      <Reference URI="/word/styles.xml?ContentType=application/vnd.openxmlformats-officedocument.wordprocessingml.styles+xml">
        <DigestMethod Algorithm="http://www.w3.org/2001/04/xmlenc#sha256"/>
        <DigestValue>bV8dScbsshDcWWdxClF1tYKU2B7FKu07/8GQldEnSpA=</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CiXHEan9x0Ebl1hkr3BM61x+q9XuirLrr9SA78nPZ0U=</DigestValue>
      </Reference>
    </Manifest>
    <SignatureProperties>
      <SignatureProperty Id="idSignatureTime" Target="#idPackageSignature">
        <mdssi:SignatureTime xmlns:mdssi="http://schemas.openxmlformats.org/package/2006/digital-signature">
          <mdssi:Format>YYYY-MM-DDThh:mm:ssTZD</mdssi:Format>
          <mdssi:Value>2025-09-03T08:22:33Z</mdssi:Value>
        </mdssi:SignatureTime>
      </SignatureProperty>
    </SignatureProperties>
  </Object>
  <Object Id="idOfficeObject">
    <SignatureProperties>
      <SignatureProperty Id="idOfficeV1Details" Target="#idPackageSignature">
        <SignatureInfoV1 xmlns="http://schemas.microsoft.com/office/2006/digsig">
          <SetupID>{1B5DC936-A9AD-4A20-B3F7-92A87DF9BF71}</SetupID>
          <SignatureText>Иванка Иванова</SignatureText>
          <SignatureImage/>
          <SignatureComments/>
          <WindowsVersion>10.0</WindowsVersion>
          <OfficeVersion>16.0.19029/27</OfficeVersion>
          <ApplicationVersion>16.0.19029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2025-09-03T08:22:33Z</xd:SigningTime>
          <xd:SigningCertificate>
            <xd:Cert>
              <xd:CertDigest>
                <DigestMethod Algorithm="http://www.w3.org/2001/04/xmlenc#sha256"/>
                <DigestValue>gjL72/Tf928TArO3p2F8HPn7ge+5x83eBJPBHZgs0wo=</DigestValue>
              </xd:CertDigest>
              <xd:IssuerSerial>
                <X509IssuerName>CN=B-Trust Operational Qualified CA, OU=B-Trust, O=BORICA AD, OID.2.5.4.97=NTRBG-201230426, C=BG</X509IssuerName>
                <X509SerialNumber>600117161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AYHwAA8hAAACBFTUYAAAEAfBsAAKoAAAAGAAAAAAAAAAAAAAAAAAAAgAcAADgEAABVAgAAbgEAAAAAAAAAAAAAAAAAAAgcCQCwlQ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AAAAAEAAAA9gAAABAAAADAAAAABAAAADc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AAAAAEAAAA9wAAABEAAAAlAAAADAAAAAEAAABUAAAAkAAAAMEAAAAEAAAA9QAAABAAAAABAAAAAMD4QTmOB0LBAAAABAAAAAsAAABMAAAAAAAAAAAAAAAAAAAA//////////9kAAAAMwAuADk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PhBOY4HQg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KEAAABHAAAAKQAAADMAAAB5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KIAAABIAAAAJQAAAAwAAAAEAAAAVAAAAKAAAAAqAAAAMwAAAKAAAABHAAAAAQAAAADA+EE5jgdCKgAAADMAAAAOAAAATAAAAAAAAAAAAAAAAAAAAP//////////aAAAABgEMgQwBD0EOgQwBCAAGAQyBDAEPQQ+BDIEMAQMAAAACAAAAAgAAAAJAAAACAAAAAgAAAAEAAAADAAAAAgAAAAIAAAACQAAAAkAAAAI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hAAAAXAAAAAEAAAAAwPhBOY4HQgoAAABQAAAADgAAAEwAAAAAAAAAAAAAAAAAAAD//////////2gAAAAYBDIEMAQ9BDoEMAQgABgEMgQwBD0EPgQyBDAECAAAAAYAAAAGAAAABwAAAAYAAAAGAAAAAwAAAAgAAAAGAAAABgAAAAcAAAAH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</Object>
  <Object Id="idInvalidSigLnImg">AQAAAGwAAAAAAAAAAAAAAP8AAAB/AAAAAAAAAAAAAAAYHwAA8hAAACBFTUYAAAEA5CAAALEAAAAGAAAAAAAAAAAAAAAAAAAAgAcAADgEAABVAgAAbgEAAAAAAAAAAAAAAAAAAAgcCQCwlQ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hwAAABAAAAAiAAAABAAAAGY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iAAAABEAAAAlAAAADAAAAAEAAABUAAAArAAAACMAAAAEAAAAhgAAABAAAAABAAAAAMD4QTmOB0IjAAAABAAAABAAAABMAAAAAAAAAAAAAAAAAAAA//////////9sAAAAHQQ1BDIEMAQ7BDgENAQ1BD0EIAA/BD4ENAQ/BDgEQQQIAAAABgAAAAYAAAAGAAAABgAAAAcAAAAGAAAABgAAAAcAAAADAAAABwAAAAcAAAAGAAAABwAAAAcAAAAF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4QTmOB0IKAAAASwAAAAEAAABMAAAABAAAAAkAAAAnAAAAIAAAAEsAAABQAAAAWAA0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hAAAARwAAACkAAAAzAAAAe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iAAAASAAAACUAAAAMAAAABAAAAFQAAACgAAAAKgAAADMAAACgAAAARwAAAAEAAAAAwPhBOY4HQioAAAAzAAAADgAAAEwAAAAAAAAAAAAAAAAAAAD//////////2gAAAAYBDIEMAQ9BDoEMAQgABgEMgQwBD0EPgQyBDAEDAAAAAgAAAAIAAAACQAAAAgAAAAIAAAABAAAAAwAAAAIAAAACAAAAAkAAAAJAAAACA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oAAAAAoAAABQAAAAYQAAAFwAAAABAAAAAMD4QTmOB0IKAAAAUAAAAA4AAABMAAAAAAAAAAAAAAAAAAAA//////////9oAAAAGAQyBDAEPQQ6BDAEIAAYBDIEMAQ9BD4EMgQwBAgAAAAGAAAABgAAAAcAAAAGAAAABgAAAAMAAAAIAAAABgAAAAYAAAAHAAAABw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19</TotalTime>
  <Pages>5</Pages>
  <Words>1771</Words>
  <Characters>10097</Characters>
  <Application>Microsoft Office Word</Application>
  <DocSecurity>0</DocSecurity>
  <Lines>84</Lines>
  <Paragraphs>23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DG172</dc:creator>
  <cp:keywords/>
  <dc:description/>
  <cp:lastModifiedBy>HP1</cp:lastModifiedBy>
  <cp:revision>5</cp:revision>
  <cp:lastPrinted>2024-10-09T10:53:00Z</cp:lastPrinted>
  <dcterms:created xsi:type="dcterms:W3CDTF">2025-08-29T09:18:00Z</dcterms:created>
  <dcterms:modified xsi:type="dcterms:W3CDTF">2025-09-03T08:22:00Z</dcterms:modified>
</cp:coreProperties>
</file>