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11D" w:rsidRDefault="0063711D" w:rsidP="0063711D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</w:pPr>
      <w:r w:rsidRPr="00DD6170">
        <w:rPr>
          <w:rFonts w:ascii="Times New Roman" w:eastAsia="Times New Roman" w:hAnsi="Times New Roman" w:cs="Times New Roman"/>
          <w:b/>
          <w:sz w:val="36"/>
          <w:szCs w:val="36"/>
          <w:lang w:val="ru-RU" w:eastAsia="bg-BG"/>
        </w:rPr>
        <w:t xml:space="preserve"> 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drawing>
          <wp:inline distT="0" distB="0" distL="0" distR="0" wp14:anchorId="12878BDD" wp14:editId="15A7346C">
            <wp:extent cx="573405" cy="65659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65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36"/>
          <w:szCs w:val="36"/>
          <w:u w:val="single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  <w:lang w:val="ru-RU" w:eastAsia="bg-BG"/>
        </w:rPr>
        <w:t>СТОЛИЧНА ОБЩИНА  РАЙОН „ НАДЕЖДА”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 xml:space="preserve"> 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drawing>
          <wp:inline distT="0" distB="0" distL="0" distR="0" wp14:anchorId="750D6A62" wp14:editId="10324AD6">
            <wp:extent cx="521335" cy="65659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" cy="65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11D" w:rsidRDefault="0063711D" w:rsidP="006371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ourier New CYR"/>
          <w:b/>
          <w:bCs/>
          <w:lang w:val="ru-RU" w:eastAsia="bg-BG"/>
        </w:rPr>
      </w:pPr>
      <w:r>
        <w:rPr>
          <w:rFonts w:ascii="Times New Roman" w:eastAsia="Times New Roman" w:hAnsi="Times New Roman" w:cs="Times New Roman"/>
          <w:b/>
          <w:lang w:val="ru-RU" w:eastAsia="bg-BG"/>
        </w:rPr>
        <w:t>гр.  София -1220, ул. „</w:t>
      </w:r>
      <w:r>
        <w:rPr>
          <w:rFonts w:ascii="Times New Roman" w:eastAsia="Times New Roman" w:hAnsi="Times New Roman" w:cs="Times New Roman"/>
          <w:b/>
          <w:lang w:eastAsia="bg-BG"/>
        </w:rPr>
        <w:t>Осми март</w:t>
      </w:r>
      <w:r>
        <w:rPr>
          <w:rFonts w:ascii="Times New Roman" w:eastAsia="Times New Roman" w:hAnsi="Times New Roman" w:cs="Times New Roman"/>
          <w:b/>
          <w:lang w:val="ru-RU" w:eastAsia="bg-BG"/>
        </w:rPr>
        <w:t>” № 6, тел.</w:t>
      </w:r>
      <w:r>
        <w:rPr>
          <w:rFonts w:ascii="Times New Roman" w:eastAsia="Times New Roman" w:hAnsi="Times New Roman" w:cs="Times New Roman"/>
          <w:b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lang w:val="ru-RU" w:eastAsia="bg-BG"/>
        </w:rPr>
        <w:t>02/495-11-</w:t>
      </w:r>
      <w:r>
        <w:rPr>
          <w:rFonts w:ascii="Times New Roman" w:eastAsia="Times New Roman" w:hAnsi="Times New Roman" w:cs="Times New Roman"/>
          <w:b/>
          <w:lang w:val="en-US" w:eastAsia="bg-BG"/>
        </w:rPr>
        <w:t>39</w:t>
      </w:r>
      <w:r>
        <w:rPr>
          <w:rFonts w:ascii="Times New Roman" w:eastAsia="Times New Roman" w:hAnsi="Times New Roman" w:cs="Times New Roman"/>
          <w:b/>
          <w:lang w:val="ru-RU" w:eastAsia="bg-BG"/>
        </w:rPr>
        <w:t>;60</w:t>
      </w:r>
    </w:p>
    <w:p w:rsidR="0063711D" w:rsidRDefault="0063711D" w:rsidP="006371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www.so-nadejda.com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;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е-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info@so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- nadejda.com</w:t>
      </w:r>
    </w:p>
    <w:p w:rsidR="0063711D" w:rsidRDefault="0063711D" w:rsidP="0063711D">
      <w:pPr>
        <w:tabs>
          <w:tab w:val="left" w:pos="819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63711D" w:rsidRDefault="0063711D" w:rsidP="00DD6170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5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pacing w:val="5"/>
          <w:sz w:val="24"/>
          <w:szCs w:val="24"/>
          <w:lang w:eastAsia="bg-BG"/>
        </w:rPr>
        <w:t xml:space="preserve">Открива публично оповестен конкурс  обявен по реда на чл. 34 от 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bg-BG"/>
        </w:rPr>
        <w:t xml:space="preserve">Наредбата за реда и условията за провеждане на търгове и конкурси на територията на СО, на основание 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bg-BG"/>
        </w:rPr>
        <w:t xml:space="preserve">чл.1 т.1,чл.4 ал.3 и  чл.30 ал.1 и  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bg-BG"/>
        </w:rPr>
        <w:t>чл. 31 ал.1 и ал.3  от Наредбата за реда и условията за провеждане на търгове и конку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bg-BG"/>
        </w:rPr>
        <w:t xml:space="preserve">рси 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bg-BG"/>
        </w:rPr>
        <w:t xml:space="preserve">,  и във връзка със Заповед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№ СОА26-РД09-4312/30.06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.2026г.,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bg-BG"/>
        </w:rPr>
        <w:t xml:space="preserve">  на кмета на Столична </w:t>
      </w:r>
      <w:r>
        <w:rPr>
          <w:rFonts w:ascii="Times New Roman" w:eastAsia="Times New Roman" w:hAnsi="Times New Roman" w:cs="Times New Roman"/>
          <w:spacing w:val="5"/>
          <w:sz w:val="24"/>
          <w:szCs w:val="24"/>
          <w:lang w:eastAsia="bg-BG"/>
        </w:rPr>
        <w:t>община и ч</w:t>
      </w:r>
      <w:r>
        <w:rPr>
          <w:rFonts w:ascii="Times New Roman" w:eastAsia="Times New Roman" w:hAnsi="Times New Roman" w:cs="Times New Roman"/>
          <w:spacing w:val="5"/>
          <w:sz w:val="24"/>
          <w:szCs w:val="24"/>
          <w:lang w:eastAsia="bg-BG"/>
        </w:rPr>
        <w:t>л.46, ал.1, т.3 и т.12 от ЗМСМА и чл.55 от ЗУТ.</w:t>
      </w:r>
    </w:p>
    <w:p w:rsidR="0063711D" w:rsidRDefault="0063711D" w:rsidP="0063711D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Cs/>
          <w:spacing w:val="8"/>
          <w:sz w:val="24"/>
          <w:szCs w:val="24"/>
          <w:lang w:eastAsia="bg-BG"/>
        </w:rPr>
        <w:t>ПРЕДМЕТ НА КОНКУРСА</w:t>
      </w:r>
      <w:r>
        <w:rPr>
          <w:rFonts w:ascii="Times New Roman" w:eastAsia="Times New Roman" w:hAnsi="Times New Roman" w:cs="Times New Roman"/>
          <w:b/>
          <w:bCs/>
          <w:spacing w:val="8"/>
          <w:sz w:val="24"/>
          <w:szCs w:val="24"/>
          <w:lang w:eastAsia="bg-BG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„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Отдаване под 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аем на нежилищен имот (терен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 -  частна общинска собственост,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за сро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к 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реализиране на предвиденото по ПУП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мероприятие, но не повече  от 5 /пет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/ години на имот - частна общинска собственост, находящи се на територията на Район „Надежда“, както следва:</w:t>
      </w:r>
    </w:p>
    <w:p w:rsidR="00753822" w:rsidRDefault="0063711D" w:rsidP="00753822">
      <w:pPr>
        <w:autoSpaceDE w:val="0"/>
        <w:autoSpaceDN w:val="0"/>
        <w:adjustRightInd w:val="0"/>
        <w:spacing w:after="0" w:line="240" w:lineRule="auto"/>
        <w:jc w:val="both"/>
        <w:rPr>
          <w:rFonts w:ascii="SofiaSans" w:eastAsiaTheme="minorHAnsi" w:hAnsi="SofiaSans" w:cs="SofiaSans"/>
        </w:rPr>
      </w:pPr>
      <w:r>
        <w:rPr>
          <w:rFonts w:ascii="Times New Roman" w:hAnsi="Times New Roman" w:cs="Times New Roman"/>
        </w:rPr>
        <w:tab/>
      </w:r>
      <w:r w:rsidR="00753822" w:rsidRPr="00DD6170">
        <w:rPr>
          <w:rFonts w:ascii="SofiaSans" w:eastAsiaTheme="minorHAnsi" w:hAnsi="SofiaSans" w:cs="SofiaSans"/>
          <w:b/>
        </w:rPr>
        <w:t>1.</w:t>
      </w:r>
      <w:r w:rsidR="00753822">
        <w:rPr>
          <w:rFonts w:ascii="SofiaSans" w:eastAsiaTheme="minorHAnsi" w:hAnsi="SofiaSans" w:cs="SofiaSans"/>
        </w:rPr>
        <w:t xml:space="preserve"> Незастроен поземлен имот/терен/, с идентификатор 68134.1370.211, с площ 160</w:t>
      </w:r>
    </w:p>
    <w:p w:rsidR="00753822" w:rsidRDefault="00753822" w:rsidP="00753822">
      <w:pPr>
        <w:autoSpaceDE w:val="0"/>
        <w:autoSpaceDN w:val="0"/>
        <w:adjustRightInd w:val="0"/>
        <w:spacing w:after="0" w:line="240" w:lineRule="auto"/>
        <w:jc w:val="both"/>
        <w:rPr>
          <w:rFonts w:ascii="SofiaSans" w:eastAsiaTheme="minorHAnsi" w:hAnsi="SofiaSans" w:cs="SofiaSans"/>
        </w:rPr>
      </w:pPr>
      <w:proofErr w:type="spellStart"/>
      <w:r>
        <w:rPr>
          <w:rFonts w:ascii="SofiaSans" w:eastAsiaTheme="minorHAnsi" w:hAnsi="SofiaSans" w:cs="SofiaSans"/>
        </w:rPr>
        <w:t>кв.м</w:t>
      </w:r>
      <w:proofErr w:type="spellEnd"/>
      <w:r>
        <w:rPr>
          <w:rFonts w:ascii="SofiaSans" w:eastAsiaTheme="minorHAnsi" w:hAnsi="SofiaSans" w:cs="SofiaSans"/>
        </w:rPr>
        <w:t>., АОС № 3899/03.02.2023 г., с административен адрес: гр. София, район „Надежда“, кв.</w:t>
      </w:r>
    </w:p>
    <w:p w:rsidR="00753822" w:rsidRDefault="00753822" w:rsidP="00753822">
      <w:pPr>
        <w:autoSpaceDE w:val="0"/>
        <w:autoSpaceDN w:val="0"/>
        <w:adjustRightInd w:val="0"/>
        <w:spacing w:after="0" w:line="240" w:lineRule="auto"/>
        <w:jc w:val="both"/>
        <w:rPr>
          <w:rFonts w:ascii="SofiaSans" w:eastAsiaTheme="minorHAnsi" w:hAnsi="SofiaSans" w:cs="SofiaSans"/>
        </w:rPr>
      </w:pPr>
      <w:r>
        <w:rPr>
          <w:rFonts w:ascii="SofiaSans" w:eastAsiaTheme="minorHAnsi" w:hAnsi="SofiaSans" w:cs="SofiaSans"/>
        </w:rPr>
        <w:t>„</w:t>
      </w:r>
      <w:proofErr w:type="spellStart"/>
      <w:r>
        <w:rPr>
          <w:rFonts w:ascii="SofiaSans" w:eastAsiaTheme="minorHAnsi" w:hAnsi="SofiaSans" w:cs="SofiaSans"/>
        </w:rPr>
        <w:t>Илияци</w:t>
      </w:r>
      <w:proofErr w:type="spellEnd"/>
      <w:r>
        <w:rPr>
          <w:rFonts w:ascii="SofiaSans" w:eastAsiaTheme="minorHAnsi" w:hAnsi="SofiaSans" w:cs="SofiaSans"/>
        </w:rPr>
        <w:t>“, бул. „Рожен“ и ул. „</w:t>
      </w:r>
      <w:proofErr w:type="spellStart"/>
      <w:r>
        <w:rPr>
          <w:rFonts w:ascii="SofiaSans" w:eastAsiaTheme="minorHAnsi" w:hAnsi="SofiaSans" w:cs="SofiaSans"/>
        </w:rPr>
        <w:t>Фрезия</w:t>
      </w:r>
      <w:proofErr w:type="spellEnd"/>
      <w:r>
        <w:rPr>
          <w:rFonts w:ascii="SofiaSans" w:eastAsiaTheme="minorHAnsi" w:hAnsi="SofiaSans" w:cs="SofiaSans"/>
        </w:rPr>
        <w:t>“.</w:t>
      </w:r>
    </w:p>
    <w:p w:rsidR="00753822" w:rsidRDefault="00753822" w:rsidP="00753822">
      <w:pPr>
        <w:autoSpaceDE w:val="0"/>
        <w:autoSpaceDN w:val="0"/>
        <w:adjustRightInd w:val="0"/>
        <w:spacing w:after="0" w:line="240" w:lineRule="auto"/>
        <w:jc w:val="both"/>
        <w:rPr>
          <w:rFonts w:ascii="SofiaSans-Bold" w:eastAsiaTheme="minorHAnsi" w:hAnsi="SofiaSans-Bold" w:cs="SofiaSans-Bold"/>
          <w:b/>
          <w:bCs/>
          <w:sz w:val="24"/>
          <w:szCs w:val="24"/>
        </w:rPr>
      </w:pPr>
      <w:r>
        <w:rPr>
          <w:rFonts w:ascii="SofiaSans" w:eastAsiaTheme="minorHAnsi" w:hAnsi="SofiaSans" w:cs="SofiaSans"/>
          <w:sz w:val="24"/>
          <w:szCs w:val="24"/>
        </w:rPr>
        <w:t xml:space="preserve">- със специфично конкурсно условие – </w:t>
      </w:r>
      <w:r>
        <w:rPr>
          <w:rFonts w:ascii="SofiaSans-Bold" w:eastAsiaTheme="minorHAnsi" w:hAnsi="SofiaSans-Bold" w:cs="SofiaSans-Bold"/>
          <w:b/>
          <w:bCs/>
          <w:sz w:val="24"/>
          <w:szCs w:val="24"/>
        </w:rPr>
        <w:t>„за открита складова дейност“</w:t>
      </w:r>
    </w:p>
    <w:p w:rsidR="00753822" w:rsidRDefault="00753822" w:rsidP="00753822">
      <w:pPr>
        <w:autoSpaceDE w:val="0"/>
        <w:autoSpaceDN w:val="0"/>
        <w:adjustRightInd w:val="0"/>
        <w:spacing w:after="0" w:line="240" w:lineRule="auto"/>
        <w:jc w:val="both"/>
        <w:rPr>
          <w:rFonts w:ascii="SofiaSans" w:eastAsiaTheme="minorHAnsi" w:hAnsi="SofiaSans" w:cs="SofiaSans"/>
          <w:sz w:val="24"/>
          <w:szCs w:val="24"/>
        </w:rPr>
      </w:pPr>
      <w:r>
        <w:rPr>
          <w:rFonts w:ascii="SofiaSans" w:eastAsiaTheme="minorHAnsi" w:hAnsi="SofiaSans" w:cs="SofiaSans"/>
          <w:sz w:val="24"/>
          <w:szCs w:val="24"/>
        </w:rPr>
        <w:t xml:space="preserve">- начална конкурсна месечна наемна цена – </w:t>
      </w:r>
      <w:r>
        <w:rPr>
          <w:rFonts w:ascii="SofiaSans-Bold" w:eastAsiaTheme="minorHAnsi" w:hAnsi="SofiaSans-Bold" w:cs="SofiaSans-Bold"/>
          <w:b/>
          <w:bCs/>
          <w:sz w:val="24"/>
          <w:szCs w:val="24"/>
        </w:rPr>
        <w:t>79.25</w:t>
      </w:r>
      <w:r>
        <w:rPr>
          <w:rFonts w:ascii="SofiaSans" w:eastAsiaTheme="minorHAnsi" w:hAnsi="SofiaSans" w:cs="SofiaSans"/>
          <w:sz w:val="24"/>
          <w:szCs w:val="24"/>
        </w:rPr>
        <w:t xml:space="preserve"> /седемдесет и девет евро и двадесет и пет евро цента/ евро без ДДС.</w:t>
      </w:r>
    </w:p>
    <w:p w:rsidR="0063711D" w:rsidRDefault="0063711D" w:rsidP="0063711D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.Място за закупуване на конкурсната документация </w:t>
      </w:r>
      <w:r w:rsidR="007538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СО- район "Надежда",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."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Осми март ”,№6,  етаж – партер ста</w:t>
      </w:r>
      <w:r w:rsidR="00753822">
        <w:rPr>
          <w:rFonts w:ascii="Times New Roman" w:eastAsia="Times New Roman" w:hAnsi="Times New Roman" w:cs="Times New Roman"/>
          <w:sz w:val="24"/>
          <w:szCs w:val="24"/>
          <w:lang w:eastAsia="bg-BG"/>
        </w:rPr>
        <w:t>я №12 от 08,30 до 17,00 ч. от 30.09.2026г. до 30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75382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.2026г. /включително/.</w:t>
      </w:r>
    </w:p>
    <w:p w:rsidR="0063711D" w:rsidRDefault="0063711D" w:rsidP="0063711D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 Цена на конкурсната документация   е 72,00/седемдесет и две  / евро с включено ДДС.</w:t>
      </w:r>
    </w:p>
    <w:p w:rsidR="0063711D" w:rsidRDefault="0063711D" w:rsidP="0063711D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Гаранци</w:t>
      </w:r>
      <w:r w:rsidR="00753822">
        <w:rPr>
          <w:rFonts w:ascii="Times New Roman" w:eastAsia="Times New Roman" w:hAnsi="Times New Roman" w:cs="Times New Roman"/>
          <w:sz w:val="24"/>
          <w:szCs w:val="24"/>
          <w:lang w:eastAsia="bg-BG"/>
        </w:rPr>
        <w:t>я за участие в конкурса – 120,00/сто и двадесет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 евро се внася в касата на СО район “Надежда“ или по банков път по сметка на СО район “Надежда“, обявена в</w:t>
      </w:r>
      <w:r w:rsidR="0075382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конкурсната документация от  30.09.2026г. до 30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75382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.2026г. /включително/.</w:t>
      </w:r>
    </w:p>
    <w:p w:rsidR="0063711D" w:rsidRDefault="0063711D" w:rsidP="0063711D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 Конкурсни документи се подават в сградата на СО район „Надежда“ ул. „Осми март“ № 6, етаж партер с</w:t>
      </w:r>
      <w:r w:rsidR="00753822">
        <w:rPr>
          <w:rFonts w:ascii="Times New Roman" w:eastAsia="Times New Roman" w:hAnsi="Times New Roman" w:cs="Times New Roman"/>
          <w:sz w:val="24"/>
          <w:szCs w:val="24"/>
          <w:lang w:eastAsia="bg-BG"/>
        </w:rPr>
        <w:t>тая №11, срок за подаване от  30.09.2026г. до 30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75382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.2026г. /включително/ от 08,30 ч. до 17,00 ч.</w:t>
      </w:r>
    </w:p>
    <w:p w:rsidR="0063711D" w:rsidRDefault="0063711D" w:rsidP="0063711D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Обявата за конкурса е публикувана  в електронната  страница на СО, сайта на район „Надежда“, информационното табло в сградата на район „Надежда“  ул. „Осми март“ № 6 –  етаж партер  и в един национален ежедневник.</w:t>
      </w:r>
    </w:p>
    <w:p w:rsidR="0063711D" w:rsidRDefault="0063711D" w:rsidP="0063711D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 Оглед на общинският имот може да бъде и</w:t>
      </w:r>
      <w:r w:rsidR="00753822">
        <w:rPr>
          <w:rFonts w:ascii="Times New Roman" w:eastAsia="Times New Roman" w:hAnsi="Times New Roman" w:cs="Times New Roman"/>
          <w:sz w:val="24"/>
          <w:szCs w:val="24"/>
          <w:lang w:eastAsia="bg-BG"/>
        </w:rPr>
        <w:t>звършен всеки работен ден  до 30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75382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.2026г. /включително/ от 08,30 ч. до 17,00 ч.</w:t>
      </w:r>
    </w:p>
    <w:p w:rsidR="0063711D" w:rsidRDefault="0063711D" w:rsidP="0063711D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</w:t>
      </w:r>
      <w:r w:rsidR="00753822">
        <w:rPr>
          <w:rFonts w:ascii="Times New Roman" w:eastAsia="Times New Roman" w:hAnsi="Times New Roman" w:cs="Times New Roman"/>
          <w:sz w:val="24"/>
          <w:szCs w:val="24"/>
          <w:lang w:eastAsia="bg-BG"/>
        </w:rPr>
        <w:t>. Конкурсът ще се проведе на 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75382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.2026г. от 10,00 часа в сградата на СО район „Надежда“ , ул. „Осми март“ № 6 етаж 1 – заседателна зала.</w:t>
      </w:r>
    </w:p>
    <w:p w:rsidR="0063711D" w:rsidRDefault="0063711D" w:rsidP="0063711D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 В случай, че в първоначално обявения срок  не постъпят оферти или е постъпила само  една оферта, срокът за подаване на оферти да бъде продължен с 15  дни.</w:t>
      </w:r>
    </w:p>
    <w:p w:rsidR="0063711D" w:rsidRDefault="0063711D" w:rsidP="0063711D">
      <w:pPr>
        <w:pStyle w:val="a3"/>
        <w:spacing w:after="0"/>
        <w:ind w:left="0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За информация : 02 495 11 39,60- РКТД</w:t>
      </w:r>
    </w:p>
    <w:p w:rsidR="0063711D" w:rsidRDefault="0063711D" w:rsidP="0063711D">
      <w:pPr>
        <w:tabs>
          <w:tab w:val="left" w:pos="993"/>
        </w:tabs>
        <w:spacing w:after="0" w:line="240" w:lineRule="auto"/>
        <w:ind w:left="284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63711D" w:rsidRDefault="0063711D" w:rsidP="0063711D">
      <w:pPr>
        <w:tabs>
          <w:tab w:val="left" w:pos="993"/>
        </w:tabs>
        <w:spacing w:after="0" w:line="240" w:lineRule="auto"/>
        <w:ind w:left="284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63711D" w:rsidRDefault="0063711D" w:rsidP="0063711D">
      <w:pPr>
        <w:tabs>
          <w:tab w:val="left" w:pos="993"/>
        </w:tabs>
        <w:spacing w:after="0" w:line="240" w:lineRule="auto"/>
        <w:ind w:left="284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63711D" w:rsidRDefault="0063711D" w:rsidP="0063711D">
      <w:pPr>
        <w:tabs>
          <w:tab w:val="left" w:pos="993"/>
        </w:tabs>
        <w:spacing w:after="0" w:line="240" w:lineRule="auto"/>
        <w:ind w:left="284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63711D" w:rsidRDefault="0063711D" w:rsidP="0063711D">
      <w:pPr>
        <w:tabs>
          <w:tab w:val="left" w:pos="993"/>
        </w:tabs>
        <w:spacing w:after="0" w:line="240" w:lineRule="auto"/>
        <w:ind w:left="284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63711D" w:rsidRDefault="0063711D" w:rsidP="0063711D">
      <w:pPr>
        <w:tabs>
          <w:tab w:val="left" w:pos="993"/>
        </w:tabs>
        <w:spacing w:after="0" w:line="240" w:lineRule="auto"/>
        <w:ind w:left="284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63711D" w:rsidRDefault="0063711D" w:rsidP="0063711D">
      <w:pPr>
        <w:tabs>
          <w:tab w:val="left" w:pos="993"/>
        </w:tabs>
        <w:spacing w:after="0" w:line="240" w:lineRule="auto"/>
        <w:ind w:left="284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63711D" w:rsidRDefault="0063711D" w:rsidP="0063711D">
      <w:pPr>
        <w:tabs>
          <w:tab w:val="left" w:pos="993"/>
        </w:tabs>
        <w:spacing w:after="0" w:line="240" w:lineRule="auto"/>
        <w:ind w:left="284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63711D" w:rsidRDefault="0063711D" w:rsidP="0063711D">
      <w:pPr>
        <w:tabs>
          <w:tab w:val="left" w:pos="993"/>
        </w:tabs>
        <w:spacing w:after="0" w:line="240" w:lineRule="auto"/>
        <w:ind w:left="284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</w:p>
    <w:sectPr w:rsidR="0063711D" w:rsidSect="00954EE0">
      <w:pgSz w:w="11906" w:h="16838" w:code="9"/>
      <w:pgMar w:top="709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ofiaSans">
    <w:altName w:val="Times New Roman"/>
    <w:charset w:val="CC"/>
    <w:family w:val="auto"/>
    <w:pitch w:val="variable"/>
    <w:sig w:usb0="00000001" w:usb1="00000001" w:usb2="00000000" w:usb3="00000000" w:csb0="0000009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ofiaSans-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EF8"/>
    <w:rsid w:val="001F154C"/>
    <w:rsid w:val="003241B8"/>
    <w:rsid w:val="00613EF8"/>
    <w:rsid w:val="0063711D"/>
    <w:rsid w:val="00737824"/>
    <w:rsid w:val="00753822"/>
    <w:rsid w:val="0087683F"/>
    <w:rsid w:val="00954EE0"/>
    <w:rsid w:val="00B2725C"/>
    <w:rsid w:val="00DD6170"/>
    <w:rsid w:val="00F3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BDB92B"/>
  <w15:chartTrackingRefBased/>
  <w15:docId w15:val="{B7CDDB24-9014-43B1-80A5-23C902A01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711D"/>
    <w:pPr>
      <w:spacing w:line="252" w:lineRule="auto"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711D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63711D"/>
    <w:pPr>
      <w:autoSpaceDE w:val="0"/>
      <w:autoSpaceDN w:val="0"/>
      <w:adjustRightInd w:val="0"/>
      <w:spacing w:after="0" w:line="240" w:lineRule="auto"/>
    </w:pPr>
    <w:rPr>
      <w:rFonts w:ascii="SofiaSans" w:eastAsia="Calibri" w:hAnsi="SofiaSans" w:cs="Sofia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5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Ljubka Zaharieva</dc:creator>
  <cp:keywords/>
  <dc:description/>
  <cp:lastModifiedBy>Ljubka Zaharieva</cp:lastModifiedBy>
  <cp:revision>4</cp:revision>
  <cp:lastPrinted>2026-09-28T06:48:00Z</cp:lastPrinted>
  <dcterms:created xsi:type="dcterms:W3CDTF">2026-09-28T06:37:00Z</dcterms:created>
  <dcterms:modified xsi:type="dcterms:W3CDTF">2026-09-28T06:51:00Z</dcterms:modified>
</cp:coreProperties>
</file>